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BD3" w:rsidRDefault="001B6C98">
      <w:pPr>
        <w:jc w:val="center"/>
        <w:rPr>
          <w:b/>
        </w:rPr>
      </w:pPr>
      <w:bookmarkStart w:id="0" w:name="_GoBack"/>
      <w:bookmarkEnd w:id="0"/>
      <w:r>
        <w:rPr>
          <w:b/>
        </w:rPr>
        <w:t>The Foundations of Strategy</w:t>
      </w:r>
    </w:p>
    <w:p w:rsidR="001B6C98" w:rsidRDefault="001B6C98">
      <w:pPr>
        <w:jc w:val="center"/>
        <w:rPr>
          <w:b/>
        </w:rPr>
      </w:pPr>
      <w:r>
        <w:t>HBS 4110</w:t>
      </w:r>
    </w:p>
    <w:p w:rsidR="008A1BD3" w:rsidRDefault="00F75D75">
      <w:pPr>
        <w:jc w:val="center"/>
        <w:rPr>
          <w:i/>
        </w:rPr>
      </w:pPr>
      <w:r>
        <w:rPr>
          <w:i/>
        </w:rPr>
        <w:t>Fall 2009</w:t>
      </w:r>
    </w:p>
    <w:p w:rsidR="008A1BD3" w:rsidRDefault="008A1BD3">
      <w:pPr>
        <w:jc w:val="center"/>
        <w:rPr>
          <w:i/>
        </w:rPr>
      </w:pPr>
    </w:p>
    <w:p w:rsidR="008A1BD3" w:rsidRDefault="008A1BD3">
      <w:r>
        <w:rPr>
          <w:i/>
        </w:rPr>
        <w:t>Instructor:</w:t>
      </w:r>
      <w:r>
        <w:t xml:space="preserve"> </w:t>
      </w:r>
      <w:r w:rsidR="001B6C98">
        <w:t>Juan Alcacer</w:t>
      </w:r>
    </w:p>
    <w:p w:rsidR="008A1BD3" w:rsidRDefault="008A1BD3">
      <w:r>
        <w:rPr>
          <w:i/>
        </w:rPr>
        <w:t xml:space="preserve">Office: </w:t>
      </w:r>
      <w:r w:rsidR="001B6C98">
        <w:t>227 Morgan Hall</w:t>
      </w:r>
    </w:p>
    <w:p w:rsidR="008A1BD3" w:rsidRDefault="008A1BD3">
      <w:r>
        <w:rPr>
          <w:i/>
        </w:rPr>
        <w:t xml:space="preserve">Office Hours: </w:t>
      </w:r>
      <w:r>
        <w:t>By appointment</w:t>
      </w:r>
    </w:p>
    <w:p w:rsidR="008A1BD3" w:rsidRDefault="008A1BD3">
      <w:r>
        <w:rPr>
          <w:i/>
        </w:rPr>
        <w:t xml:space="preserve">Class meets:  </w:t>
      </w:r>
      <w:r w:rsidR="001B6C98">
        <w:t>Tuesday</w:t>
      </w:r>
      <w:r w:rsidR="00805880">
        <w:t xml:space="preserve">: </w:t>
      </w:r>
      <w:r w:rsidR="001B6C98">
        <w:t xml:space="preserve"> 3:00 to 6:00 Morgan T-50</w:t>
      </w:r>
    </w:p>
    <w:p w:rsidR="008A1BD3" w:rsidRDefault="008A1BD3">
      <w:pPr>
        <w:rPr>
          <w:i/>
        </w:rPr>
      </w:pPr>
    </w:p>
    <w:p w:rsidR="008A1BD3" w:rsidRDefault="008A1BD3"/>
    <w:p w:rsidR="008A1BD3" w:rsidRDefault="008A1BD3">
      <w:r>
        <w:rPr>
          <w:i/>
        </w:rPr>
        <w:t>Objectives of the course:</w:t>
      </w:r>
    </w:p>
    <w:p w:rsidR="008A1BD3" w:rsidRDefault="008A1BD3"/>
    <w:p w:rsidR="008A1BD3" w:rsidRDefault="001B6C98">
      <w:r>
        <w:t>This is a doctoral</w:t>
      </w:r>
      <w:r w:rsidR="008A1BD3">
        <w:t xml:space="preserve"> seminar in the fie</w:t>
      </w:r>
      <w:r>
        <w:t xml:space="preserve">ld of </w:t>
      </w:r>
      <w:r w:rsidR="008A1BD3">
        <w:t>research</w:t>
      </w:r>
      <w:r>
        <w:t xml:space="preserve"> in Strategy</w:t>
      </w:r>
      <w:r w:rsidR="008A1BD3">
        <w:t>. The objectives of the seminar are as follows:</w:t>
      </w:r>
    </w:p>
    <w:p w:rsidR="001B6C98" w:rsidRDefault="008A1BD3" w:rsidP="001B6C98">
      <w:pPr>
        <w:numPr>
          <w:ilvl w:val="0"/>
          <w:numId w:val="21"/>
        </w:numPr>
      </w:pPr>
      <w:r>
        <w:t>To familiarize you with the basic theoretical, empirical, and methodological traditions of research</w:t>
      </w:r>
      <w:r w:rsidR="001B6C98">
        <w:t xml:space="preserve"> in business and corporate strategy</w:t>
      </w:r>
    </w:p>
    <w:p w:rsidR="008A1BD3" w:rsidRDefault="008A1BD3" w:rsidP="001B6C98">
      <w:pPr>
        <w:numPr>
          <w:ilvl w:val="0"/>
          <w:numId w:val="21"/>
        </w:numPr>
      </w:pPr>
      <w:proofErr w:type="gramStart"/>
      <w:r>
        <w:t xml:space="preserve">To expose you to </w:t>
      </w:r>
      <w:r w:rsidR="001B6C98">
        <w:t xml:space="preserve">the economic and behavioral </w:t>
      </w:r>
      <w:r>
        <w:t xml:space="preserve">foundations </w:t>
      </w:r>
      <w:r w:rsidR="001B6C98">
        <w:t xml:space="preserve">of strategy </w:t>
      </w:r>
      <w:r>
        <w:t>and current research in specific streams of inquiry.</w:t>
      </w:r>
      <w:proofErr w:type="gramEnd"/>
    </w:p>
    <w:p w:rsidR="008A1BD3" w:rsidRDefault="008A1BD3">
      <w:pPr>
        <w:numPr>
          <w:ilvl w:val="0"/>
          <w:numId w:val="21"/>
        </w:numPr>
      </w:pPr>
      <w:r>
        <w:t xml:space="preserve">To help you develop the skills necessary to evaluate, </w:t>
      </w:r>
      <w:proofErr w:type="gramStart"/>
      <w:r>
        <w:t>critique</w:t>
      </w:r>
      <w:proofErr w:type="gramEnd"/>
      <w:r>
        <w:t>, and contribute to the field of strategic management.</w:t>
      </w:r>
    </w:p>
    <w:p w:rsidR="008A1BD3" w:rsidRDefault="008A1BD3"/>
    <w:p w:rsidR="008A1BD3" w:rsidRDefault="008A1BD3">
      <w:pPr>
        <w:rPr>
          <w:i/>
        </w:rPr>
      </w:pPr>
      <w:r>
        <w:rPr>
          <w:i/>
        </w:rPr>
        <w:t>Requirements:</w:t>
      </w:r>
    </w:p>
    <w:p w:rsidR="008A1BD3" w:rsidRDefault="008A1BD3"/>
    <w:p w:rsidR="008A1BD3" w:rsidRDefault="008A1BD3">
      <w:r>
        <w:t xml:space="preserve">You are required to read all the assigned reading for each session and be prepared </w:t>
      </w:r>
      <w:proofErr w:type="gramStart"/>
      <w:r>
        <w:t>to actively participate</w:t>
      </w:r>
      <w:proofErr w:type="gramEnd"/>
      <w:r>
        <w:t xml:space="preserve"> in discussions.</w:t>
      </w:r>
      <w:r w:rsidR="0088330E">
        <w:t xml:space="preserve"> </w:t>
      </w:r>
    </w:p>
    <w:p w:rsidR="008A1BD3" w:rsidRDefault="008A1BD3">
      <w:pPr>
        <w:pStyle w:val="BodyText"/>
        <w:jc w:val="left"/>
      </w:pPr>
    </w:p>
    <w:p w:rsidR="008A1BD3" w:rsidRDefault="008A1BD3">
      <w:pPr>
        <w:pStyle w:val="BodyText"/>
        <w:jc w:val="left"/>
      </w:pPr>
      <w:r>
        <w:t xml:space="preserve">In addition, </w:t>
      </w:r>
      <w:r w:rsidR="0088330E">
        <w:t xml:space="preserve">every week </w:t>
      </w:r>
      <w:r>
        <w:t>you will be individually assigned a specific paper</w:t>
      </w:r>
      <w:r w:rsidR="008F5E31">
        <w:t xml:space="preserve"> (s)</w:t>
      </w:r>
      <w:r>
        <w:t xml:space="preserve"> on which you will lead the class discussion</w:t>
      </w:r>
      <w:proofErr w:type="gramStart"/>
      <w:r>
        <w:t xml:space="preserve">.  </w:t>
      </w:r>
      <w:proofErr w:type="gramEnd"/>
      <w:r>
        <w:t xml:space="preserve">A one-page (typed, </w:t>
      </w:r>
      <w:proofErr w:type="gramStart"/>
      <w:r>
        <w:t>single spaced</w:t>
      </w:r>
      <w:proofErr w:type="gramEnd"/>
      <w:r>
        <w:t>) critical summary of the assigned paper will be required, as well as a short research question that could extends the paper. More specifically, the summary should include:</w:t>
      </w:r>
    </w:p>
    <w:p w:rsidR="008A1BD3" w:rsidRDefault="008A1BD3">
      <w:pPr>
        <w:jc w:val="both"/>
      </w:pPr>
    </w:p>
    <w:p w:rsidR="008A1BD3" w:rsidRDefault="008A1BD3">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pPr>
      <w:r>
        <w:t>a summary of the research question or problem the paper addresses</w:t>
      </w:r>
    </w:p>
    <w:p w:rsidR="008A1BD3" w:rsidRDefault="008A1BD3">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pPr>
      <w:r>
        <w:t>the paper’s strengths and limitations;</w:t>
      </w:r>
    </w:p>
    <w:p w:rsidR="008A1BD3" w:rsidRDefault="008A1BD3">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pPr>
      <w:r>
        <w:t xml:space="preserve">the contribution it makes to the field, and a couple of major obvious </w:t>
      </w:r>
      <w:r>
        <w:rPr>
          <w:i/>
        </w:rPr>
        <w:t>and</w:t>
      </w:r>
      <w:r>
        <w:t xml:space="preserve"> </w:t>
      </w:r>
      <w:r>
        <w:rPr>
          <w:i/>
        </w:rPr>
        <w:t>non-obvious</w:t>
      </w:r>
      <w:r>
        <w:t xml:space="preserve"> links to the other pieces read that day or earlier in the seminar; and</w:t>
      </w:r>
    </w:p>
    <w:p w:rsidR="008A1BD3" w:rsidRDefault="008A1BD3">
      <w:pPr>
        <w:numPr>
          <w:ilvl w:val="0"/>
          <w:numId w:val="22"/>
        </w:num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
      </w:pPr>
      <w:proofErr w:type="gramStart"/>
      <w:r>
        <w:t>one</w:t>
      </w:r>
      <w:proofErr w:type="gramEnd"/>
      <w:r>
        <w:t xml:space="preserve"> interesting and researchable question derived from it.</w:t>
      </w:r>
    </w:p>
    <w:p w:rsidR="008A1BD3" w:rsidRDefault="008A1BD3">
      <w:pPr>
        <w:pStyle w:val="BlockText"/>
        <w:rPr>
          <w:rFonts w:ascii="Times New Roman" w:hAnsi="Times New Roman"/>
        </w:rPr>
      </w:pPr>
      <w:r>
        <w:tab/>
      </w:r>
      <w:r>
        <w:rPr>
          <w:rFonts w:ascii="Times New Roman" w:hAnsi="Times New Roman"/>
        </w:rPr>
        <w:t xml:space="preserve"> </w:t>
      </w:r>
    </w:p>
    <w:p w:rsidR="008A1BD3" w:rsidRDefault="008A1BD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 w:hanging="720"/>
      </w:pPr>
    </w:p>
    <w:p w:rsidR="008A1BD3" w:rsidRDefault="008A1BD3">
      <w:r>
        <w:rPr>
          <w:i/>
        </w:rPr>
        <w:t>Please bring enough paper summaries to the class to distribute to all the participants</w:t>
      </w:r>
      <w:r>
        <w:rPr>
          <w:sz w:val="22"/>
        </w:rPr>
        <w:t xml:space="preserve">. </w:t>
      </w:r>
    </w:p>
    <w:p w:rsidR="008A1BD3" w:rsidRDefault="008A1BD3"/>
    <w:p w:rsidR="008A1BD3" w:rsidRDefault="008A1BD3">
      <w:r>
        <w:t>Further, one student volunteer will perform the role of an 'integrator' for each session, tying together the day's reading and placing them in the context of the field</w:t>
      </w:r>
      <w:proofErr w:type="gramStart"/>
      <w:r>
        <w:t xml:space="preserve">.  </w:t>
      </w:r>
      <w:proofErr w:type="gramEnd"/>
      <w:r>
        <w:t xml:space="preserve">The student assigned as the 'integrator' for a session will not be required to turn in a paper summary for that session but will prepare an integration scheme covering all the papers scheduled for that day.  </w:t>
      </w:r>
    </w:p>
    <w:p w:rsidR="008A1BD3" w:rsidRDefault="008A1BD3"/>
    <w:p w:rsidR="00DE4CD2" w:rsidRDefault="008A1BD3">
      <w:r>
        <w:t xml:space="preserve">You will also be required to write a term paper. </w:t>
      </w:r>
      <w:r w:rsidR="00DE4CD2">
        <w:t>You have two alternatives:</w:t>
      </w:r>
    </w:p>
    <w:p w:rsidR="008A1BD3" w:rsidRDefault="008A1BD3" w:rsidP="00DE4CD2">
      <w:pPr>
        <w:numPr>
          <w:ilvl w:val="0"/>
          <w:numId w:val="24"/>
        </w:numPr>
      </w:pPr>
      <w:r>
        <w:lastRenderedPageBreak/>
        <w:t xml:space="preserve">Ideally, </w:t>
      </w:r>
      <w:r w:rsidR="0021462D">
        <w:t>your final paper</w:t>
      </w:r>
      <w:r>
        <w:t xml:space="preserve"> will be an empirical research paper. However, if you are unable to collect the data that you need, then the paper should effectively make the underlying arguments, identify what type of data would be needed to test the arguments, and </w:t>
      </w:r>
      <w:proofErr w:type="gramStart"/>
      <w:r>
        <w:t>where/how</w:t>
      </w:r>
      <w:proofErr w:type="gramEnd"/>
      <w:r>
        <w:t xml:space="preserve"> such data would be collected. </w:t>
      </w:r>
    </w:p>
    <w:p w:rsidR="00DE4CD2" w:rsidRDefault="0021462D" w:rsidP="00DE4CD2">
      <w:pPr>
        <w:numPr>
          <w:ilvl w:val="0"/>
          <w:numId w:val="24"/>
        </w:numPr>
      </w:pPr>
      <w:r>
        <w:t>You can also</w:t>
      </w:r>
      <w:r w:rsidR="00DE4CD2" w:rsidRPr="009312ED">
        <w:t xml:space="preserve"> choose a topic area and provide a directed survey of foundation pieces</w:t>
      </w:r>
      <w:r w:rsidR="00DE4CD2">
        <w:t xml:space="preserve"> in that area</w:t>
      </w:r>
      <w:proofErr w:type="gramStart"/>
      <w:r w:rsidR="00DE4CD2">
        <w:t>.</w:t>
      </w:r>
      <w:r w:rsidR="00DE4CD2" w:rsidRPr="009312ED">
        <w:t xml:space="preserve"> </w:t>
      </w:r>
      <w:r w:rsidR="00DE4CD2">
        <w:t xml:space="preserve"> </w:t>
      </w:r>
      <w:proofErr w:type="gramEnd"/>
      <w:r w:rsidR="00DE4CD2">
        <w:t xml:space="preserve">The survey will </w:t>
      </w:r>
      <w:r w:rsidR="00DE4CD2" w:rsidRPr="009312ED">
        <w:t xml:space="preserve">discuss the 3 best papers on separate questions that have appeared in the last </w:t>
      </w:r>
      <w:r w:rsidR="00DE4CD2">
        <w:t xml:space="preserve">2–3 </w:t>
      </w:r>
      <w:r w:rsidR="00DE4CD2" w:rsidRPr="009312ED">
        <w:t xml:space="preserve">years, indicate what the questions are, what has been answered, what are the open questions and hot areas of research, </w:t>
      </w:r>
      <w:r w:rsidR="00DE4CD2">
        <w:t xml:space="preserve">and how each </w:t>
      </w:r>
      <w:r w:rsidR="00DE4CD2" w:rsidRPr="009312ED">
        <w:t xml:space="preserve">question </w:t>
      </w:r>
      <w:r w:rsidR="00DE4CD2">
        <w:t xml:space="preserve">connects </w:t>
      </w:r>
      <w:r w:rsidR="00DE4CD2" w:rsidRPr="009312ED">
        <w:t>to some current managerial situation (i.e., company based application).</w:t>
      </w:r>
    </w:p>
    <w:p w:rsidR="00DE4CD2" w:rsidRPr="009312ED" w:rsidRDefault="00DE4CD2" w:rsidP="00DE4CD2"/>
    <w:p w:rsidR="00DE4CD2" w:rsidRDefault="00DE4CD2" w:rsidP="00DE4CD2">
      <w:r>
        <w:t xml:space="preserve">Feel free to discuss your paper with me over the term. </w:t>
      </w:r>
      <w:proofErr w:type="gramStart"/>
      <w:r w:rsidR="0021462D">
        <w:t>Please  send</w:t>
      </w:r>
      <w:proofErr w:type="gramEnd"/>
      <w:r w:rsidR="0021462D">
        <w:t xml:space="preserve"> me a 1-page description of your paper by</w:t>
      </w:r>
      <w:r>
        <w:t xml:space="preserve"> </w:t>
      </w:r>
      <w:r w:rsidR="0021462D">
        <w:rPr>
          <w:i/>
          <w:iCs/>
        </w:rPr>
        <w:t>November</w:t>
      </w:r>
      <w:r>
        <w:rPr>
          <w:i/>
          <w:iCs/>
        </w:rPr>
        <w:t xml:space="preserve"> </w:t>
      </w:r>
      <w:r w:rsidR="0021462D">
        <w:rPr>
          <w:i/>
          <w:iCs/>
        </w:rPr>
        <w:t>17</w:t>
      </w:r>
      <w:r>
        <w:t xml:space="preserve">. </w:t>
      </w:r>
      <w:r w:rsidR="0021462D">
        <w:t xml:space="preserve">Final presentations are on </w:t>
      </w:r>
      <w:r w:rsidR="0021462D" w:rsidRPr="0021462D">
        <w:rPr>
          <w:i/>
        </w:rPr>
        <w:t xml:space="preserve">December </w:t>
      </w:r>
      <w:proofErr w:type="gramStart"/>
      <w:r w:rsidR="0021462D" w:rsidRPr="0021462D">
        <w:rPr>
          <w:i/>
        </w:rPr>
        <w:t>1</w:t>
      </w:r>
      <w:r w:rsidR="0021462D" w:rsidRPr="0021462D">
        <w:rPr>
          <w:i/>
          <w:vertAlign w:val="superscript"/>
        </w:rPr>
        <w:t>st</w:t>
      </w:r>
      <w:proofErr w:type="gramEnd"/>
      <w:r w:rsidR="0021462D">
        <w:t xml:space="preserve"> and the papers are due one week later</w:t>
      </w:r>
      <w:r w:rsidR="008F5E31">
        <w:t xml:space="preserve"> (</w:t>
      </w:r>
      <w:r w:rsidR="008F5E31" w:rsidRPr="008F5E31">
        <w:rPr>
          <w:i/>
        </w:rPr>
        <w:t>December 8</w:t>
      </w:r>
      <w:r w:rsidR="008F5E31" w:rsidRPr="008F5E31">
        <w:rPr>
          <w:i/>
          <w:vertAlign w:val="superscript"/>
        </w:rPr>
        <w:t>th</w:t>
      </w:r>
      <w:r w:rsidR="008F5E31">
        <w:t>)</w:t>
      </w:r>
      <w:r w:rsidR="0021462D">
        <w:t>.</w:t>
      </w:r>
    </w:p>
    <w:p w:rsidR="008A1BD3" w:rsidRDefault="008A1BD3"/>
    <w:p w:rsidR="008A1BD3" w:rsidRDefault="008A1BD3">
      <w:pPr>
        <w:rPr>
          <w:i/>
        </w:rPr>
      </w:pPr>
      <w:r>
        <w:rPr>
          <w:i/>
        </w:rPr>
        <w:t>Evaluation:</w:t>
      </w:r>
    </w:p>
    <w:p w:rsidR="008A1BD3" w:rsidRDefault="008A1BD3">
      <w:r>
        <w:t xml:space="preserve">Evaluation will be </w:t>
      </w:r>
      <w:proofErr w:type="gramStart"/>
      <w:r>
        <w:t>on the basis of</w:t>
      </w:r>
      <w:proofErr w:type="gramEnd"/>
      <w:r>
        <w:t xml:space="preserve"> the following weights:</w:t>
      </w:r>
    </w:p>
    <w:p w:rsidR="008A1BD3" w:rsidRDefault="008A1BD3"/>
    <w:p w:rsidR="008A1BD3" w:rsidRDefault="008A1BD3">
      <w:r>
        <w:tab/>
        <w:t>Clas</w:t>
      </w:r>
      <w:r w:rsidR="008F5E31">
        <w:t xml:space="preserve">s discussion and summaries </w:t>
      </w:r>
      <w:r w:rsidR="008F5E31">
        <w:tab/>
      </w:r>
      <w:r w:rsidR="008F5E31">
        <w:tab/>
      </w:r>
      <w:r w:rsidR="008F5E31">
        <w:tab/>
        <w:t>5</w:t>
      </w:r>
      <w:r w:rsidR="00DE4CD2">
        <w:t>0</w:t>
      </w:r>
      <w:r>
        <w:t>%</w:t>
      </w:r>
    </w:p>
    <w:p w:rsidR="00DE4CD2" w:rsidRDefault="00DE4CD2">
      <w:r>
        <w:tab/>
        <w:t>Summaries</w:t>
      </w:r>
      <w:r>
        <w:tab/>
      </w:r>
      <w:r>
        <w:tab/>
      </w:r>
      <w:r>
        <w:tab/>
      </w:r>
      <w:r>
        <w:tab/>
      </w:r>
      <w:r>
        <w:tab/>
      </w:r>
      <w:r>
        <w:tab/>
        <w:t>20%</w:t>
      </w:r>
    </w:p>
    <w:p w:rsidR="008A1BD3" w:rsidRDefault="008F5E31">
      <w:r>
        <w:tab/>
        <w:t>Term paper</w:t>
      </w:r>
      <w:r>
        <w:tab/>
      </w:r>
      <w:r>
        <w:tab/>
      </w:r>
      <w:r>
        <w:tab/>
      </w:r>
      <w:r>
        <w:tab/>
      </w:r>
      <w:r>
        <w:tab/>
      </w:r>
      <w:r>
        <w:tab/>
        <w:t>3</w:t>
      </w:r>
      <w:r w:rsidR="008A1BD3">
        <w:t>0%</w:t>
      </w:r>
    </w:p>
    <w:p w:rsidR="008A1BD3" w:rsidRDefault="008A1BD3"/>
    <w:p w:rsidR="008A1BD3" w:rsidRDefault="008A1BD3"/>
    <w:p w:rsidR="008A1BD3" w:rsidRDefault="008A1BD3">
      <w:pPr>
        <w:ind w:left="360" w:hanging="360"/>
      </w:pPr>
    </w:p>
    <w:p w:rsidR="008A1BD3" w:rsidRPr="00883811" w:rsidRDefault="008A1BD3" w:rsidP="00AF2113">
      <w:pPr>
        <w:ind w:left="360" w:hanging="360"/>
        <w:rPr>
          <w:b/>
          <w:bCs/>
        </w:rPr>
      </w:pPr>
      <w:r>
        <w:br w:type="page"/>
      </w:r>
      <w:r>
        <w:rPr>
          <w:b/>
          <w:bCs/>
        </w:rPr>
        <w:lastRenderedPageBreak/>
        <w:t xml:space="preserve"> Session 1</w:t>
      </w:r>
      <w:r w:rsidR="00883811">
        <w:rPr>
          <w:b/>
          <w:bCs/>
        </w:rPr>
        <w:t>: Introduction to Strategy</w:t>
      </w:r>
    </w:p>
    <w:p w:rsidR="008A1BD3" w:rsidRDefault="008A1BD3">
      <w:pPr>
        <w:pStyle w:val="HTMLBody"/>
        <w:suppressAutoHyphens/>
        <w:ind w:left="360" w:hanging="360"/>
        <w:rPr>
          <w:rFonts w:ascii="Times New Roman" w:hAnsi="Times New Roman"/>
          <w:snapToGrid/>
          <w:sz w:val="24"/>
          <w:szCs w:val="24"/>
        </w:rPr>
      </w:pPr>
    </w:p>
    <w:p w:rsidR="0021462D" w:rsidRDefault="0021462D" w:rsidP="003915A9">
      <w:pPr>
        <w:pStyle w:val="BodyTextIndent"/>
        <w:numPr>
          <w:ilvl w:val="0"/>
          <w:numId w:val="1"/>
        </w:numPr>
        <w:tabs>
          <w:tab w:val="clear" w:pos="720"/>
        </w:tabs>
        <w:ind w:left="360"/>
        <w:rPr>
          <w:rFonts w:ascii="Times New Roman" w:hAnsi="Times New Roman"/>
          <w:sz w:val="24"/>
        </w:rPr>
      </w:pPr>
      <w:r w:rsidRPr="0021462D">
        <w:rPr>
          <w:rFonts w:ascii="Times New Roman" w:hAnsi="Times New Roman"/>
          <w:sz w:val="24"/>
        </w:rPr>
        <w:t>Porter, Michael E. 1996. What Is Strategy? Harvard Business Review, Nov/Dec, 61–</w:t>
      </w:r>
      <w:proofErr w:type="gramStart"/>
      <w:r w:rsidRPr="0021462D">
        <w:rPr>
          <w:rFonts w:ascii="Times New Roman" w:hAnsi="Times New Roman"/>
          <w:sz w:val="24"/>
        </w:rPr>
        <w:t>78 .</w:t>
      </w:r>
      <w:proofErr w:type="gramEnd"/>
    </w:p>
    <w:p w:rsidR="00883811" w:rsidRDefault="00883811" w:rsidP="00883811">
      <w:pPr>
        <w:pStyle w:val="BodyTextIndent"/>
        <w:ind w:left="0"/>
        <w:rPr>
          <w:rFonts w:ascii="Times New Roman" w:hAnsi="Times New Roman"/>
          <w:sz w:val="24"/>
        </w:rPr>
      </w:pPr>
    </w:p>
    <w:p w:rsidR="00883811" w:rsidRDefault="00883811" w:rsidP="003915A9">
      <w:pPr>
        <w:pStyle w:val="BodyTextIndent"/>
        <w:numPr>
          <w:ilvl w:val="0"/>
          <w:numId w:val="1"/>
        </w:numPr>
        <w:tabs>
          <w:tab w:val="clear" w:pos="720"/>
        </w:tabs>
        <w:ind w:left="360"/>
        <w:rPr>
          <w:rFonts w:ascii="Times New Roman" w:hAnsi="Times New Roman"/>
          <w:sz w:val="24"/>
        </w:rPr>
      </w:pPr>
      <w:r w:rsidRPr="00883811">
        <w:rPr>
          <w:rFonts w:ascii="Times New Roman" w:hAnsi="Times New Roman"/>
          <w:sz w:val="24"/>
        </w:rPr>
        <w:t>Porter, Michael E. 1979. How Competitive Forces Shape Strategy. Harvard Business Review, March/April, 137–145.</w:t>
      </w:r>
    </w:p>
    <w:p w:rsidR="0021462D" w:rsidRDefault="0021462D" w:rsidP="0021462D">
      <w:pPr>
        <w:pStyle w:val="BodyTextIndent"/>
        <w:ind w:left="0"/>
        <w:rPr>
          <w:rFonts w:ascii="Times New Roman" w:hAnsi="Times New Roman"/>
          <w:sz w:val="24"/>
        </w:rPr>
      </w:pPr>
    </w:p>
    <w:p w:rsidR="003915A9" w:rsidRDefault="003915A9" w:rsidP="003915A9">
      <w:pPr>
        <w:pStyle w:val="BodyTextIndent"/>
        <w:numPr>
          <w:ilvl w:val="0"/>
          <w:numId w:val="1"/>
        </w:numPr>
        <w:tabs>
          <w:tab w:val="clear" w:pos="720"/>
        </w:tabs>
        <w:ind w:left="360"/>
        <w:rPr>
          <w:rFonts w:ascii="Times New Roman" w:hAnsi="Times New Roman"/>
          <w:sz w:val="24"/>
        </w:rPr>
      </w:pPr>
      <w:r>
        <w:rPr>
          <w:rFonts w:ascii="Times New Roman" w:hAnsi="Times New Roman"/>
          <w:sz w:val="24"/>
        </w:rPr>
        <w:t>Ghemawat, Pankaj, 2002, Competition and Business Stra</w:t>
      </w:r>
      <w:r w:rsidR="00A2363A">
        <w:rPr>
          <w:rFonts w:ascii="Times New Roman" w:hAnsi="Times New Roman"/>
          <w:sz w:val="24"/>
        </w:rPr>
        <w:t>tegy in Historical Perspective,</w:t>
      </w:r>
      <w:r>
        <w:rPr>
          <w:rFonts w:ascii="Times New Roman" w:hAnsi="Times New Roman"/>
          <w:sz w:val="24"/>
        </w:rPr>
        <w:t xml:space="preserve"> </w:t>
      </w:r>
      <w:r>
        <w:rPr>
          <w:rFonts w:ascii="Times New Roman" w:hAnsi="Times New Roman"/>
          <w:i/>
          <w:iCs/>
          <w:sz w:val="24"/>
        </w:rPr>
        <w:t>Business History Review</w:t>
      </w:r>
      <w:r>
        <w:rPr>
          <w:rFonts w:ascii="Times New Roman" w:hAnsi="Times New Roman"/>
          <w:sz w:val="24"/>
        </w:rPr>
        <w:t xml:space="preserve">, 76, (Spring, 2002) </w:t>
      </w:r>
    </w:p>
    <w:p w:rsidR="003915A9" w:rsidRDefault="003915A9" w:rsidP="003915A9">
      <w:pPr>
        <w:pStyle w:val="BodyTextIndent"/>
        <w:ind w:left="360" w:hanging="360"/>
        <w:rPr>
          <w:rFonts w:ascii="Times New Roman" w:hAnsi="Times New Roman"/>
          <w:sz w:val="24"/>
        </w:rPr>
      </w:pPr>
    </w:p>
    <w:p w:rsidR="008A1BD3" w:rsidRDefault="008A1BD3">
      <w:pPr>
        <w:pStyle w:val="HTMLBody"/>
        <w:numPr>
          <w:ilvl w:val="0"/>
          <w:numId w:val="1"/>
        </w:numPr>
        <w:tabs>
          <w:tab w:val="clear" w:pos="720"/>
        </w:tabs>
        <w:suppressAutoHyphens/>
        <w:ind w:left="360"/>
        <w:rPr>
          <w:rFonts w:ascii="Times New Roman" w:hAnsi="Times New Roman"/>
          <w:snapToGrid/>
          <w:sz w:val="24"/>
          <w:szCs w:val="24"/>
        </w:rPr>
      </w:pPr>
      <w:proofErr w:type="spellStart"/>
      <w:r>
        <w:rPr>
          <w:rFonts w:ascii="Times New Roman" w:hAnsi="Times New Roman"/>
          <w:snapToGrid/>
          <w:sz w:val="24"/>
          <w:szCs w:val="24"/>
        </w:rPr>
        <w:t>Rumelt</w:t>
      </w:r>
      <w:proofErr w:type="spellEnd"/>
      <w:r>
        <w:rPr>
          <w:rFonts w:ascii="Times New Roman" w:hAnsi="Times New Roman"/>
          <w:snapToGrid/>
          <w:sz w:val="24"/>
          <w:szCs w:val="24"/>
        </w:rPr>
        <w:t xml:space="preserve">, R., D. </w:t>
      </w:r>
      <w:proofErr w:type="spellStart"/>
      <w:r>
        <w:rPr>
          <w:rFonts w:ascii="Times New Roman" w:hAnsi="Times New Roman"/>
          <w:snapToGrid/>
          <w:sz w:val="24"/>
          <w:szCs w:val="24"/>
        </w:rPr>
        <w:t>Schendel</w:t>
      </w:r>
      <w:proofErr w:type="spellEnd"/>
      <w:r>
        <w:rPr>
          <w:rFonts w:ascii="Times New Roman" w:hAnsi="Times New Roman"/>
          <w:snapToGrid/>
          <w:sz w:val="24"/>
          <w:szCs w:val="24"/>
        </w:rPr>
        <w:t xml:space="preserve"> and D. </w:t>
      </w:r>
      <w:proofErr w:type="spellStart"/>
      <w:r>
        <w:rPr>
          <w:rFonts w:ascii="Times New Roman" w:hAnsi="Times New Roman"/>
          <w:snapToGrid/>
          <w:sz w:val="24"/>
          <w:szCs w:val="24"/>
        </w:rPr>
        <w:t>Teece</w:t>
      </w:r>
      <w:proofErr w:type="spellEnd"/>
      <w:proofErr w:type="gramStart"/>
      <w:r>
        <w:rPr>
          <w:rFonts w:ascii="Times New Roman" w:hAnsi="Times New Roman"/>
          <w:snapToGrid/>
          <w:sz w:val="24"/>
          <w:szCs w:val="24"/>
        </w:rPr>
        <w:t xml:space="preserve">.  </w:t>
      </w:r>
      <w:proofErr w:type="gramEnd"/>
      <w:r>
        <w:rPr>
          <w:rFonts w:ascii="Times New Roman" w:hAnsi="Times New Roman"/>
          <w:snapToGrid/>
          <w:sz w:val="24"/>
          <w:szCs w:val="24"/>
        </w:rPr>
        <w:t>1991.  Strategic management and economics</w:t>
      </w:r>
      <w:proofErr w:type="gramStart"/>
      <w:r>
        <w:rPr>
          <w:rFonts w:ascii="Times New Roman" w:hAnsi="Times New Roman"/>
          <w:snapToGrid/>
          <w:sz w:val="24"/>
          <w:szCs w:val="24"/>
        </w:rPr>
        <w:t xml:space="preserve">.  </w:t>
      </w:r>
      <w:proofErr w:type="gramEnd"/>
      <w:r>
        <w:rPr>
          <w:rFonts w:ascii="Times New Roman" w:hAnsi="Times New Roman"/>
          <w:i/>
          <w:iCs/>
          <w:snapToGrid/>
          <w:sz w:val="24"/>
          <w:szCs w:val="24"/>
        </w:rPr>
        <w:t xml:space="preserve">Strategic Management Journal </w:t>
      </w:r>
      <w:r>
        <w:rPr>
          <w:rFonts w:ascii="Times New Roman" w:hAnsi="Times New Roman"/>
          <w:snapToGrid/>
          <w:sz w:val="24"/>
          <w:szCs w:val="24"/>
        </w:rPr>
        <w:t>12: 5-29</w:t>
      </w:r>
    </w:p>
    <w:p w:rsidR="008A1BD3" w:rsidRDefault="008A1BD3">
      <w:pPr>
        <w:pStyle w:val="HTMLBody"/>
        <w:suppressAutoHyphens/>
        <w:ind w:left="360" w:hanging="360"/>
        <w:rPr>
          <w:rFonts w:ascii="Times New Roman" w:hAnsi="Times New Roman"/>
          <w:snapToGrid/>
          <w:sz w:val="24"/>
          <w:szCs w:val="24"/>
        </w:rPr>
      </w:pPr>
    </w:p>
    <w:p w:rsidR="0021462D" w:rsidRDefault="009964C4" w:rsidP="0021462D">
      <w:pPr>
        <w:pStyle w:val="BodyTextIndent"/>
        <w:numPr>
          <w:ilvl w:val="0"/>
          <w:numId w:val="1"/>
        </w:numPr>
        <w:tabs>
          <w:tab w:val="clear" w:pos="720"/>
        </w:tabs>
        <w:ind w:left="360"/>
        <w:rPr>
          <w:rFonts w:ascii="Times New Roman" w:hAnsi="Times New Roman"/>
          <w:sz w:val="24"/>
        </w:rPr>
      </w:pPr>
      <w:r>
        <w:rPr>
          <w:rFonts w:ascii="Times New Roman" w:hAnsi="Times New Roman"/>
          <w:sz w:val="24"/>
        </w:rPr>
        <w:t xml:space="preserve">Mahoney, J. </w:t>
      </w:r>
      <w:proofErr w:type="gramStart"/>
      <w:r>
        <w:rPr>
          <w:rFonts w:ascii="Times New Roman" w:hAnsi="Times New Roman"/>
          <w:sz w:val="24"/>
        </w:rPr>
        <w:t>T.</w:t>
      </w:r>
      <w:proofErr w:type="gramEnd"/>
      <w:r>
        <w:rPr>
          <w:rFonts w:ascii="Times New Roman" w:hAnsi="Times New Roman"/>
          <w:sz w:val="24"/>
        </w:rPr>
        <w:t xml:space="preserve"> and A. M. McGahan. </w:t>
      </w:r>
      <w:proofErr w:type="gramStart"/>
      <w:r>
        <w:rPr>
          <w:rFonts w:ascii="Times New Roman" w:hAnsi="Times New Roman"/>
          <w:sz w:val="24"/>
        </w:rPr>
        <w:t>2007. The field of strategic management within the evolving science of strategic organization.</w:t>
      </w:r>
      <w:proofErr w:type="gramEnd"/>
      <w:r>
        <w:rPr>
          <w:rFonts w:ascii="Times New Roman" w:hAnsi="Times New Roman"/>
          <w:sz w:val="24"/>
        </w:rPr>
        <w:t xml:space="preserve"> </w:t>
      </w:r>
      <w:proofErr w:type="gramStart"/>
      <w:r w:rsidRPr="009964C4">
        <w:rPr>
          <w:rFonts w:ascii="Times New Roman" w:hAnsi="Times New Roman"/>
          <w:i/>
          <w:sz w:val="24"/>
        </w:rPr>
        <w:t>Strategic Organization</w:t>
      </w:r>
      <w:r>
        <w:rPr>
          <w:rFonts w:ascii="Times New Roman" w:hAnsi="Times New Roman"/>
          <w:sz w:val="24"/>
        </w:rPr>
        <w:t>.</w:t>
      </w:r>
      <w:proofErr w:type="gramEnd"/>
    </w:p>
    <w:p w:rsidR="0021462D" w:rsidRDefault="0021462D" w:rsidP="0021462D">
      <w:pPr>
        <w:pStyle w:val="BodyTextIndent"/>
        <w:ind w:left="0"/>
        <w:rPr>
          <w:rFonts w:ascii="Times New Roman" w:hAnsi="Times New Roman"/>
          <w:sz w:val="24"/>
        </w:rPr>
      </w:pPr>
    </w:p>
    <w:p w:rsidR="0021462D" w:rsidRDefault="0021462D" w:rsidP="0021462D">
      <w:pPr>
        <w:pStyle w:val="BodyTextIndent"/>
        <w:numPr>
          <w:ilvl w:val="0"/>
          <w:numId w:val="1"/>
        </w:numPr>
        <w:tabs>
          <w:tab w:val="clear" w:pos="720"/>
        </w:tabs>
        <w:ind w:left="360"/>
        <w:rPr>
          <w:rFonts w:ascii="Times New Roman" w:hAnsi="Times New Roman"/>
          <w:sz w:val="24"/>
        </w:rPr>
      </w:pPr>
      <w:r w:rsidRPr="0021462D">
        <w:rPr>
          <w:rFonts w:ascii="Times New Roman" w:hAnsi="Times New Roman"/>
          <w:sz w:val="24"/>
        </w:rPr>
        <w:t>Porter, M</w:t>
      </w:r>
      <w:r>
        <w:rPr>
          <w:rFonts w:ascii="Times New Roman" w:hAnsi="Times New Roman"/>
          <w:sz w:val="24"/>
        </w:rPr>
        <w:t xml:space="preserve">ichael </w:t>
      </w:r>
      <w:r w:rsidRPr="0021462D">
        <w:rPr>
          <w:rFonts w:ascii="Times New Roman" w:hAnsi="Times New Roman"/>
          <w:sz w:val="24"/>
        </w:rPr>
        <w:t xml:space="preserve">E. (1991). </w:t>
      </w:r>
      <w:proofErr w:type="gramStart"/>
      <w:r w:rsidRPr="0021462D">
        <w:rPr>
          <w:rFonts w:ascii="Times New Roman" w:hAnsi="Times New Roman"/>
          <w:sz w:val="24"/>
        </w:rPr>
        <w:t>"Towards a dynamic theory of strategy," Strategic Management Journal, Winter Special Issue, pp. 95-118.</w:t>
      </w:r>
      <w:proofErr w:type="gramEnd"/>
    </w:p>
    <w:p w:rsidR="00883811" w:rsidRDefault="00883811" w:rsidP="00883811">
      <w:pPr>
        <w:pStyle w:val="BodyTextIndent"/>
        <w:ind w:left="0"/>
        <w:rPr>
          <w:rFonts w:ascii="Times New Roman" w:hAnsi="Times New Roman"/>
          <w:sz w:val="24"/>
        </w:rPr>
      </w:pPr>
    </w:p>
    <w:p w:rsidR="00883811" w:rsidRPr="0021462D" w:rsidRDefault="00883811" w:rsidP="0021462D">
      <w:pPr>
        <w:pStyle w:val="BodyTextIndent"/>
        <w:numPr>
          <w:ilvl w:val="0"/>
          <w:numId w:val="1"/>
        </w:numPr>
        <w:tabs>
          <w:tab w:val="clear" w:pos="720"/>
        </w:tabs>
        <w:ind w:left="360"/>
        <w:rPr>
          <w:rFonts w:ascii="Times New Roman" w:hAnsi="Times New Roman"/>
          <w:sz w:val="24"/>
        </w:rPr>
      </w:pPr>
      <w:proofErr w:type="spellStart"/>
      <w:r w:rsidRPr="00883811">
        <w:rPr>
          <w:rFonts w:ascii="Times New Roman" w:hAnsi="Times New Roman"/>
          <w:sz w:val="24"/>
        </w:rPr>
        <w:t>Teece</w:t>
      </w:r>
      <w:proofErr w:type="spellEnd"/>
      <w:r w:rsidRPr="00883811">
        <w:rPr>
          <w:rFonts w:ascii="Times New Roman" w:hAnsi="Times New Roman"/>
          <w:sz w:val="24"/>
        </w:rPr>
        <w:t xml:space="preserve">, D.J. (1985). "Applying concepts of economic analysis to strategic management, in J. Pennings, (Ed.), Organizational Strategy and Change, San Francisco: </w:t>
      </w:r>
      <w:proofErr w:type="spellStart"/>
      <w:r w:rsidRPr="00883811">
        <w:rPr>
          <w:rFonts w:ascii="Times New Roman" w:hAnsi="Times New Roman"/>
          <w:sz w:val="24"/>
        </w:rPr>
        <w:t>Jossey</w:t>
      </w:r>
      <w:proofErr w:type="spellEnd"/>
      <w:r w:rsidRPr="00883811">
        <w:rPr>
          <w:rFonts w:ascii="Times New Roman" w:hAnsi="Times New Roman"/>
          <w:sz w:val="24"/>
        </w:rPr>
        <w:t>-Bass.</w:t>
      </w:r>
    </w:p>
    <w:p w:rsidR="008A1BD3" w:rsidRDefault="008A1BD3">
      <w:pPr>
        <w:ind w:left="360" w:hanging="360"/>
      </w:pPr>
    </w:p>
    <w:p w:rsidR="00AF2113" w:rsidRDefault="00AF2113">
      <w:pPr>
        <w:ind w:left="360" w:hanging="360"/>
        <w:jc w:val="center"/>
        <w:rPr>
          <w:b/>
          <w:bCs/>
        </w:rPr>
      </w:pPr>
    </w:p>
    <w:p w:rsidR="00AF2113" w:rsidRDefault="00AF2113">
      <w:pPr>
        <w:ind w:left="360" w:hanging="360"/>
        <w:jc w:val="center"/>
        <w:rPr>
          <w:b/>
          <w:bCs/>
        </w:rPr>
      </w:pPr>
    </w:p>
    <w:p w:rsidR="00883811" w:rsidRDefault="00883811" w:rsidP="00AF2113">
      <w:pPr>
        <w:ind w:left="360" w:hanging="360"/>
        <w:rPr>
          <w:b/>
          <w:bCs/>
        </w:rPr>
      </w:pPr>
      <w:r>
        <w:rPr>
          <w:b/>
          <w:bCs/>
        </w:rPr>
        <w:t xml:space="preserve">Session 2: </w:t>
      </w:r>
      <w:r w:rsidRPr="00883811">
        <w:rPr>
          <w:b/>
          <w:bCs/>
        </w:rPr>
        <w:t>Industry Analysis, Market Structure, and Market Failures</w:t>
      </w:r>
      <w:r w:rsidR="003D112F">
        <w:rPr>
          <w:b/>
          <w:bCs/>
        </w:rPr>
        <w:t xml:space="preserve"> (Part 1)</w:t>
      </w:r>
    </w:p>
    <w:p w:rsidR="00883811" w:rsidRDefault="00883811">
      <w:pPr>
        <w:ind w:left="360" w:hanging="360"/>
        <w:rPr>
          <w:b/>
          <w:bCs/>
        </w:rPr>
      </w:pPr>
    </w:p>
    <w:p w:rsidR="00883811" w:rsidRDefault="00883811" w:rsidP="00883811">
      <w:pPr>
        <w:numPr>
          <w:ilvl w:val="0"/>
          <w:numId w:val="26"/>
        </w:numPr>
      </w:pPr>
      <w:proofErr w:type="spellStart"/>
      <w:r>
        <w:t>Schmalensee</w:t>
      </w:r>
      <w:proofErr w:type="spellEnd"/>
      <w:r>
        <w:t>, Richard. 1985. Do Markets Differ Much? American Economic Review 75 (3):341–351.</w:t>
      </w:r>
    </w:p>
    <w:p w:rsidR="00883811" w:rsidRDefault="00883811" w:rsidP="00883811"/>
    <w:p w:rsidR="00883811" w:rsidRDefault="00883811" w:rsidP="00883811">
      <w:pPr>
        <w:numPr>
          <w:ilvl w:val="0"/>
          <w:numId w:val="26"/>
        </w:numPr>
      </w:pPr>
      <w:proofErr w:type="spellStart"/>
      <w:r>
        <w:t>Rumelt</w:t>
      </w:r>
      <w:proofErr w:type="spellEnd"/>
      <w:r>
        <w:t>, Richard P. 1991. How Much Does Industry Matter? Strategic Management Journal 12 (3):167–185.</w:t>
      </w:r>
    </w:p>
    <w:p w:rsidR="00883811" w:rsidRDefault="00883811" w:rsidP="00883811"/>
    <w:p w:rsidR="003D112F" w:rsidRDefault="003D112F" w:rsidP="003D112F">
      <w:pPr>
        <w:numPr>
          <w:ilvl w:val="0"/>
          <w:numId w:val="26"/>
        </w:numPr>
      </w:pPr>
      <w:proofErr w:type="spellStart"/>
      <w:proofErr w:type="gramStart"/>
      <w:r>
        <w:t>Waring</w:t>
      </w:r>
      <w:proofErr w:type="spellEnd"/>
      <w:r>
        <w:t>.</w:t>
      </w:r>
      <w:proofErr w:type="gramEnd"/>
      <w:r>
        <w:t xml:space="preserve"> </w:t>
      </w:r>
      <w:proofErr w:type="gramStart"/>
      <w:r>
        <w:t>G. 1996.</w:t>
      </w:r>
      <w:proofErr w:type="gramEnd"/>
      <w:r>
        <w:t xml:space="preserve"> </w:t>
      </w:r>
      <w:proofErr w:type="gramStart"/>
      <w:r>
        <w:t>Industry differences in the persistence of firm-specific returns.</w:t>
      </w:r>
      <w:proofErr w:type="gramEnd"/>
      <w:r>
        <w:t xml:space="preserve"> </w:t>
      </w:r>
      <w:proofErr w:type="gramStart"/>
      <w:r w:rsidRPr="00D14A09">
        <w:rPr>
          <w:i/>
        </w:rPr>
        <w:t>American Economic Review</w:t>
      </w:r>
      <w:r>
        <w:t>.</w:t>
      </w:r>
      <w:proofErr w:type="gramEnd"/>
      <w:r>
        <w:t xml:space="preserve"> </w:t>
      </w:r>
    </w:p>
    <w:p w:rsidR="003D112F" w:rsidRDefault="003D112F" w:rsidP="003D112F"/>
    <w:p w:rsidR="00883811" w:rsidRDefault="00883811" w:rsidP="00883811">
      <w:pPr>
        <w:numPr>
          <w:ilvl w:val="0"/>
          <w:numId w:val="26"/>
        </w:numPr>
      </w:pPr>
      <w:proofErr w:type="gramStart"/>
      <w:r>
        <w:t>McGahan, Anita M., and Michael E. Porter.</w:t>
      </w:r>
      <w:proofErr w:type="gramEnd"/>
      <w:r>
        <w:t xml:space="preserve"> 1997. How Much Does Industry Matter, Really? Strategic Management Journal 18 (Summer Special Issue):15–30.</w:t>
      </w:r>
    </w:p>
    <w:p w:rsidR="00D239E0" w:rsidRDefault="00D239E0" w:rsidP="00D239E0"/>
    <w:p w:rsidR="00D239E0" w:rsidRDefault="00D239E0" w:rsidP="00D239E0">
      <w:pPr>
        <w:numPr>
          <w:ilvl w:val="0"/>
          <w:numId w:val="26"/>
        </w:numPr>
      </w:pPr>
      <w:proofErr w:type="gramStart"/>
      <w:r>
        <w:t>McGahan, A and Porter, M. 2005.</w:t>
      </w:r>
      <w:proofErr w:type="gramEnd"/>
      <w:r>
        <w:t xml:space="preserve"> Comment </w:t>
      </w:r>
      <w:proofErr w:type="gramStart"/>
      <w:r>
        <w:t>on  Industry</w:t>
      </w:r>
      <w:proofErr w:type="gramEnd"/>
      <w:r>
        <w:t xml:space="preserve">, corporate and business-segment effects and business performance: a non-parametric approach  by </w:t>
      </w:r>
      <w:proofErr w:type="spellStart"/>
      <w:r>
        <w:t>Ruefli</w:t>
      </w:r>
      <w:proofErr w:type="spellEnd"/>
      <w:r>
        <w:t xml:space="preserve"> and Wiggins. Strategic Management Journal</w:t>
      </w:r>
    </w:p>
    <w:p w:rsidR="00D239E0" w:rsidRDefault="00D239E0" w:rsidP="00D239E0"/>
    <w:p w:rsidR="00D239E0" w:rsidRDefault="00D239E0" w:rsidP="00D239E0">
      <w:pPr>
        <w:numPr>
          <w:ilvl w:val="0"/>
          <w:numId w:val="26"/>
        </w:numPr>
      </w:pPr>
      <w:proofErr w:type="spellStart"/>
      <w:proofErr w:type="gramStart"/>
      <w:r>
        <w:t>Ruefli</w:t>
      </w:r>
      <w:proofErr w:type="spellEnd"/>
      <w:r>
        <w:t xml:space="preserve"> and Wiggins 2005.</w:t>
      </w:r>
      <w:proofErr w:type="gramEnd"/>
      <w:r>
        <w:t xml:space="preserve"> Response to McGahan and Porter's commentary on  Industry, corporate and business-segment effects and business performance: a non-parametric approach’ Strategic Management Journal</w:t>
      </w:r>
    </w:p>
    <w:p w:rsidR="003D112F" w:rsidRDefault="003D112F" w:rsidP="003D112F"/>
    <w:p w:rsidR="003D112F" w:rsidRDefault="003D112F" w:rsidP="003D112F"/>
    <w:p w:rsidR="00883811" w:rsidRDefault="00883811" w:rsidP="00883811"/>
    <w:p w:rsidR="00883811" w:rsidRDefault="00883811" w:rsidP="00883811">
      <w:pPr>
        <w:numPr>
          <w:ilvl w:val="0"/>
          <w:numId w:val="26"/>
        </w:numPr>
      </w:pPr>
      <w:proofErr w:type="gramStart"/>
      <w:r>
        <w:t>Khanna, Tarun, and J. Rivkin.</w:t>
      </w:r>
      <w:proofErr w:type="gramEnd"/>
      <w:r>
        <w:t xml:space="preserve"> </w:t>
      </w:r>
      <w:proofErr w:type="gramStart"/>
      <w:r>
        <w:t>2001, "Estimating the Performance Effects of Business Groups in Emerging Markets."</w:t>
      </w:r>
      <w:proofErr w:type="gramEnd"/>
      <w:r>
        <w:t xml:space="preserve"> Strategic Management Journal 22</w:t>
      </w:r>
      <w:proofErr w:type="gramStart"/>
      <w:r>
        <w:t>,  45</w:t>
      </w:r>
      <w:proofErr w:type="gramEnd"/>
      <w:r>
        <w:t>-74.</w:t>
      </w:r>
    </w:p>
    <w:p w:rsidR="003D112F" w:rsidRDefault="003D112F" w:rsidP="003D112F"/>
    <w:p w:rsidR="003D112F" w:rsidRDefault="003D112F" w:rsidP="00883811">
      <w:pPr>
        <w:numPr>
          <w:ilvl w:val="0"/>
          <w:numId w:val="26"/>
        </w:numPr>
      </w:pPr>
      <w:r w:rsidRPr="003D112F">
        <w:t>Cabral Luis, 2003. R&amp;D Competition When Firms Choose Variance, Journal of Economics and Management Strategy 12 (2003), 139-150.</w:t>
      </w:r>
    </w:p>
    <w:p w:rsidR="00AF2113" w:rsidRDefault="00AF2113" w:rsidP="00AF2113"/>
    <w:p w:rsidR="00D239E0" w:rsidRDefault="003D112F" w:rsidP="00D239E0">
      <w:pPr>
        <w:ind w:left="360" w:hanging="360"/>
        <w:rPr>
          <w:b/>
          <w:bCs/>
        </w:rPr>
      </w:pPr>
      <w:r>
        <w:rPr>
          <w:b/>
          <w:bCs/>
        </w:rPr>
        <w:t>Session 3</w:t>
      </w:r>
      <w:r w:rsidR="00D239E0">
        <w:rPr>
          <w:b/>
          <w:bCs/>
        </w:rPr>
        <w:t xml:space="preserve">: </w:t>
      </w:r>
      <w:r w:rsidR="00D239E0" w:rsidRPr="00883811">
        <w:rPr>
          <w:b/>
          <w:bCs/>
        </w:rPr>
        <w:t>Industry Analysis, Market Structure, and Market Failures</w:t>
      </w:r>
      <w:r>
        <w:rPr>
          <w:b/>
          <w:bCs/>
        </w:rPr>
        <w:t xml:space="preserve"> (Part 2)</w:t>
      </w:r>
    </w:p>
    <w:p w:rsidR="00D239E0" w:rsidRDefault="00D239E0" w:rsidP="00AF2113"/>
    <w:p w:rsidR="003D112F" w:rsidRDefault="003D112F" w:rsidP="00D239E0">
      <w:pPr>
        <w:numPr>
          <w:ilvl w:val="0"/>
          <w:numId w:val="26"/>
        </w:numPr>
      </w:pPr>
      <w:r w:rsidRPr="003D112F">
        <w:t>Yao, Dennis A. 1988. Beyond the Reach of the Invisible Hand: Impediments to Economic Activity, Market Failures, and Profitability. Strategic Management Journal 9 (Special Issue: Strategy Content Research):59–</w:t>
      </w:r>
      <w:proofErr w:type="gramStart"/>
      <w:r w:rsidRPr="003D112F">
        <w:t>70 .</w:t>
      </w:r>
      <w:proofErr w:type="gramEnd"/>
    </w:p>
    <w:p w:rsidR="003D112F" w:rsidRDefault="003D112F" w:rsidP="003D112F"/>
    <w:p w:rsidR="003D112F" w:rsidRDefault="003D112F" w:rsidP="003D112F">
      <w:pPr>
        <w:numPr>
          <w:ilvl w:val="0"/>
          <w:numId w:val="26"/>
        </w:numPr>
      </w:pPr>
      <w:proofErr w:type="spellStart"/>
      <w:r w:rsidRPr="00AF2113">
        <w:t>Makowski</w:t>
      </w:r>
      <w:proofErr w:type="spellEnd"/>
      <w:r w:rsidRPr="00AF2113">
        <w:t xml:space="preserve">, L., J.M. </w:t>
      </w:r>
      <w:proofErr w:type="spellStart"/>
      <w:r w:rsidRPr="00AF2113">
        <w:t>Ostroy</w:t>
      </w:r>
      <w:proofErr w:type="spellEnd"/>
      <w:r w:rsidRPr="00AF2113">
        <w:t xml:space="preserve">. </w:t>
      </w:r>
      <w:proofErr w:type="gramStart"/>
      <w:r w:rsidRPr="00AF2113">
        <w:t>2001. Perf</w:t>
      </w:r>
      <w:r>
        <w:t>ect competition and the creativ</w:t>
      </w:r>
      <w:r w:rsidRPr="00AF2113">
        <w:t>ity of the market.</w:t>
      </w:r>
      <w:proofErr w:type="gramEnd"/>
      <w:r w:rsidRPr="00AF2113">
        <w:t xml:space="preserve"> Journal of Economic Literature 39(2) 479–535</w:t>
      </w:r>
    </w:p>
    <w:p w:rsidR="003D112F" w:rsidRDefault="003D112F" w:rsidP="003D112F"/>
    <w:p w:rsidR="003D112F" w:rsidRDefault="003D112F" w:rsidP="003D112F">
      <w:pPr>
        <w:numPr>
          <w:ilvl w:val="0"/>
          <w:numId w:val="26"/>
        </w:numPr>
      </w:pPr>
      <w:proofErr w:type="gramStart"/>
      <w:r w:rsidRPr="00AF2113">
        <w:t xml:space="preserve">Brandenburger, Adam M., and </w:t>
      </w:r>
      <w:proofErr w:type="spellStart"/>
      <w:r w:rsidRPr="00AF2113">
        <w:t>Harborne</w:t>
      </w:r>
      <w:proofErr w:type="spellEnd"/>
      <w:r w:rsidRPr="00AF2113">
        <w:t xml:space="preserve"> W. Stuart, Jr. 1996.</w:t>
      </w:r>
      <w:proofErr w:type="gramEnd"/>
      <w:r w:rsidRPr="00AF2113">
        <w:t xml:space="preserve"> </w:t>
      </w:r>
      <w:proofErr w:type="gramStart"/>
      <w:r w:rsidRPr="00AF2113">
        <w:t>Value-Based Business Strategy.</w:t>
      </w:r>
      <w:proofErr w:type="gramEnd"/>
      <w:r w:rsidRPr="00AF2113">
        <w:t xml:space="preserve"> Journal of Economics &amp; Management Strategy 5 (1):5–</w:t>
      </w:r>
      <w:proofErr w:type="gramStart"/>
      <w:r w:rsidRPr="00AF2113">
        <w:t>24 .</w:t>
      </w:r>
      <w:proofErr w:type="gramEnd"/>
    </w:p>
    <w:p w:rsidR="003D112F" w:rsidRDefault="003D112F" w:rsidP="003D112F"/>
    <w:p w:rsidR="003D112F" w:rsidRDefault="003D112F" w:rsidP="003D112F">
      <w:pPr>
        <w:numPr>
          <w:ilvl w:val="0"/>
          <w:numId w:val="26"/>
        </w:numPr>
      </w:pPr>
      <w:r w:rsidRPr="00AF2113">
        <w:t xml:space="preserve">MacDonald, G., M.D. </w:t>
      </w:r>
      <w:proofErr w:type="spellStart"/>
      <w:r w:rsidRPr="00AF2113">
        <w:t>Ryall</w:t>
      </w:r>
      <w:proofErr w:type="spellEnd"/>
      <w:r w:rsidRPr="00AF2113">
        <w:t xml:space="preserve">. 2004. How do value creation and </w:t>
      </w:r>
      <w:proofErr w:type="spellStart"/>
      <w:r w:rsidRPr="00AF2113">
        <w:t>com¬petition</w:t>
      </w:r>
      <w:proofErr w:type="spellEnd"/>
      <w:r w:rsidRPr="00AF2113">
        <w:t xml:space="preserve"> determine whether a ﬁrm appropriates value? Management Science 50(10) 1319–1333</w:t>
      </w:r>
    </w:p>
    <w:p w:rsidR="003D112F" w:rsidRDefault="003D112F" w:rsidP="003D112F"/>
    <w:p w:rsidR="003D112F" w:rsidRDefault="003D112F" w:rsidP="003D112F">
      <w:pPr>
        <w:numPr>
          <w:ilvl w:val="0"/>
          <w:numId w:val="26"/>
        </w:numPr>
      </w:pPr>
      <w:proofErr w:type="spellStart"/>
      <w:r w:rsidRPr="00883811">
        <w:t>Gans</w:t>
      </w:r>
      <w:proofErr w:type="spellEnd"/>
      <w:r w:rsidRPr="00883811">
        <w:t xml:space="preserve">, Joshua, Glenn MacDonald, and Michael </w:t>
      </w:r>
      <w:proofErr w:type="spellStart"/>
      <w:r w:rsidRPr="00883811">
        <w:t>Ryall</w:t>
      </w:r>
      <w:proofErr w:type="spellEnd"/>
      <w:r w:rsidRPr="00883811">
        <w:t>, 2008, “The Two Sides of Competition and Their Implications for Strategy,</w:t>
      </w:r>
      <w:proofErr w:type="gramStart"/>
      <w:r w:rsidRPr="00883811">
        <w:t>”  working</w:t>
      </w:r>
      <w:proofErr w:type="gramEnd"/>
      <w:r w:rsidRPr="00883811">
        <w:t xml:space="preserve"> paper.</w:t>
      </w:r>
    </w:p>
    <w:p w:rsidR="003D112F" w:rsidRDefault="003D112F" w:rsidP="003D112F">
      <w:pPr>
        <w:ind w:left="360"/>
      </w:pPr>
    </w:p>
    <w:p w:rsidR="003D112F" w:rsidRDefault="00D239E0" w:rsidP="00D239E0">
      <w:pPr>
        <w:numPr>
          <w:ilvl w:val="0"/>
          <w:numId w:val="26"/>
        </w:numPr>
      </w:pPr>
      <w:r>
        <w:t xml:space="preserve">Anton, J. and Yao, D. 1994. </w:t>
      </w:r>
      <w:proofErr w:type="gramStart"/>
      <w:r>
        <w:t>Expropriation and Inventions: Appropriable Rents in the Absence of Property Rights.</w:t>
      </w:r>
      <w:proofErr w:type="gramEnd"/>
      <w:r>
        <w:t xml:space="preserve"> The American Economic Review</w:t>
      </w:r>
    </w:p>
    <w:p w:rsidR="003D112F" w:rsidRDefault="003D112F" w:rsidP="003D112F"/>
    <w:p w:rsidR="003D112F" w:rsidRDefault="003D112F" w:rsidP="003D112F">
      <w:pPr>
        <w:ind w:left="360" w:hanging="360"/>
        <w:rPr>
          <w:b/>
          <w:bCs/>
        </w:rPr>
      </w:pPr>
      <w:r>
        <w:rPr>
          <w:b/>
          <w:bCs/>
        </w:rPr>
        <w:t xml:space="preserve">Session 4:  </w:t>
      </w:r>
      <w:r w:rsidR="00A7220E">
        <w:rPr>
          <w:b/>
          <w:bCs/>
        </w:rPr>
        <w:t>Strategy</w:t>
      </w:r>
      <w:r>
        <w:rPr>
          <w:b/>
          <w:bCs/>
        </w:rPr>
        <w:t xml:space="preserve"> Dynamics</w:t>
      </w:r>
    </w:p>
    <w:p w:rsidR="003D112F" w:rsidRDefault="003D112F" w:rsidP="003D112F"/>
    <w:p w:rsidR="004D51EE" w:rsidRPr="004D51EE" w:rsidRDefault="004D51EE" w:rsidP="003D112F">
      <w:pPr>
        <w:rPr>
          <w:i/>
        </w:rPr>
      </w:pPr>
      <w:r w:rsidRPr="004D51EE">
        <w:rPr>
          <w:i/>
        </w:rPr>
        <w:t>Evolutionary Economics</w:t>
      </w:r>
    </w:p>
    <w:p w:rsidR="004D51EE" w:rsidRDefault="004D51EE" w:rsidP="003D112F"/>
    <w:p w:rsidR="004D51EE" w:rsidRDefault="004D51EE" w:rsidP="004D51EE">
      <w:pPr>
        <w:numPr>
          <w:ilvl w:val="0"/>
          <w:numId w:val="26"/>
        </w:numPr>
        <w:autoSpaceDE w:val="0"/>
        <w:autoSpaceDN w:val="0"/>
        <w:adjustRightInd w:val="0"/>
        <w:spacing w:after="240"/>
      </w:pPr>
      <w:r>
        <w:t>The Theory of Economic Development – Schumpeter, Chapter 4, 1934</w:t>
      </w:r>
    </w:p>
    <w:p w:rsidR="00A3357C" w:rsidRDefault="00A3357C" w:rsidP="00A3357C">
      <w:pPr>
        <w:numPr>
          <w:ilvl w:val="0"/>
          <w:numId w:val="26"/>
        </w:numPr>
        <w:autoSpaceDE w:val="0"/>
        <w:autoSpaceDN w:val="0"/>
        <w:adjustRightInd w:val="0"/>
        <w:spacing w:after="240"/>
      </w:pPr>
      <w:proofErr w:type="spellStart"/>
      <w:r w:rsidRPr="00A3357C">
        <w:t>Gort</w:t>
      </w:r>
      <w:proofErr w:type="spellEnd"/>
      <w:r w:rsidRPr="00A3357C">
        <w:t xml:space="preserve">, M. and S. </w:t>
      </w:r>
      <w:proofErr w:type="spellStart"/>
      <w:r w:rsidRPr="00A3357C">
        <w:t>Klepper</w:t>
      </w:r>
      <w:proofErr w:type="spellEnd"/>
      <w:r w:rsidRPr="00A3357C">
        <w:t xml:space="preserve"> (1982), “Time paths in the diffusion of product innovations,” Economic Journal, 92: 630-53</w:t>
      </w:r>
    </w:p>
    <w:p w:rsidR="004D51EE" w:rsidRDefault="004D51EE" w:rsidP="004D51EE">
      <w:pPr>
        <w:numPr>
          <w:ilvl w:val="0"/>
          <w:numId w:val="26"/>
        </w:numPr>
        <w:autoSpaceDE w:val="0"/>
        <w:autoSpaceDN w:val="0"/>
        <w:adjustRightInd w:val="0"/>
        <w:spacing w:after="240"/>
      </w:pPr>
      <w:r>
        <w:t xml:space="preserve">Nelson and </w:t>
      </w:r>
      <w:proofErr w:type="gramStart"/>
      <w:r>
        <w:t>Winter</w:t>
      </w:r>
      <w:proofErr w:type="gramEnd"/>
      <w:r>
        <w:t xml:space="preserve">. </w:t>
      </w:r>
      <w:proofErr w:type="gramStart"/>
      <w:r>
        <w:t>An evolutionary theory of economic change.</w:t>
      </w:r>
      <w:proofErr w:type="gramEnd"/>
      <w:r>
        <w:t xml:space="preserve"> </w:t>
      </w:r>
      <w:proofErr w:type="gramStart"/>
      <w:r>
        <w:t>Chapters 1 and 2.</w:t>
      </w:r>
      <w:proofErr w:type="gramEnd"/>
      <w:r>
        <w:t xml:space="preserve"> and Preface to the Japanese translation</w:t>
      </w:r>
    </w:p>
    <w:p w:rsidR="004D51EE" w:rsidRDefault="004D51EE" w:rsidP="004D51EE">
      <w:pPr>
        <w:numPr>
          <w:ilvl w:val="0"/>
          <w:numId w:val="26"/>
        </w:numPr>
        <w:autoSpaceDE w:val="0"/>
        <w:autoSpaceDN w:val="0"/>
        <w:adjustRightInd w:val="0"/>
        <w:spacing w:after="240"/>
      </w:pPr>
      <w:r>
        <w:t xml:space="preserve">Knott, Anne Marie. </w:t>
      </w:r>
      <w:proofErr w:type="gramStart"/>
      <w:r>
        <w:t>2001. The Dynamic Value of Hierarchy.</w:t>
      </w:r>
      <w:proofErr w:type="gramEnd"/>
      <w:r>
        <w:t xml:space="preserve"> Management Science, Vol. 47 Issue 3.</w:t>
      </w:r>
    </w:p>
    <w:p w:rsidR="00A3357C" w:rsidRDefault="00A3357C" w:rsidP="004D51EE">
      <w:pPr>
        <w:numPr>
          <w:ilvl w:val="0"/>
          <w:numId w:val="26"/>
        </w:numPr>
        <w:autoSpaceDE w:val="0"/>
        <w:autoSpaceDN w:val="0"/>
        <w:adjustRightInd w:val="0"/>
        <w:spacing w:after="240"/>
      </w:pPr>
      <w:r w:rsidRPr="00A3357C">
        <w:t>Thompson, P. (2005), “Selection and firm survival: Evidence from the shipbuilding industry, 1825-1914,” Review of Economics and Statistics, 87(1): 26-36.</w:t>
      </w:r>
    </w:p>
    <w:p w:rsidR="00A3357C" w:rsidRDefault="00A3357C" w:rsidP="004D51EE">
      <w:pPr>
        <w:numPr>
          <w:ilvl w:val="0"/>
          <w:numId w:val="26"/>
        </w:numPr>
        <w:autoSpaceDE w:val="0"/>
        <w:autoSpaceDN w:val="0"/>
        <w:adjustRightInd w:val="0"/>
        <w:spacing w:after="240"/>
      </w:pPr>
      <w:proofErr w:type="spellStart"/>
      <w:r w:rsidRPr="00A3357C">
        <w:lastRenderedPageBreak/>
        <w:t>Jovanovic</w:t>
      </w:r>
      <w:proofErr w:type="spellEnd"/>
      <w:r w:rsidRPr="00A3357C">
        <w:t>, B. and G. MacDonald (1994), “The life cycle of a competitive industry,” Journal of Political Economy, 102(2): 322-47.</w:t>
      </w:r>
    </w:p>
    <w:p w:rsidR="00A3357C" w:rsidRDefault="00A3357C" w:rsidP="004D51EE">
      <w:pPr>
        <w:numPr>
          <w:ilvl w:val="0"/>
          <w:numId w:val="26"/>
        </w:numPr>
        <w:autoSpaceDE w:val="0"/>
        <w:autoSpaceDN w:val="0"/>
        <w:adjustRightInd w:val="0"/>
        <w:spacing w:after="240"/>
      </w:pPr>
      <w:r w:rsidRPr="00A3357C">
        <w:t xml:space="preserve">Baum, </w:t>
      </w:r>
      <w:proofErr w:type="gramStart"/>
      <w:r w:rsidRPr="00A3357C">
        <w:t>J.A.C.</w:t>
      </w:r>
      <w:proofErr w:type="gramEnd"/>
      <w:r w:rsidRPr="00A3357C">
        <w:t xml:space="preserve"> and J.V. Singh (1994), “Organizational niches and the dynamics of organizational mortality,” American Journal of Sociology, 100(2): 346-380.</w:t>
      </w:r>
    </w:p>
    <w:p w:rsidR="004D51EE" w:rsidRPr="007F240D" w:rsidRDefault="004D51EE" w:rsidP="004D51EE">
      <w:pPr>
        <w:numPr>
          <w:ilvl w:val="0"/>
          <w:numId w:val="26"/>
        </w:numPr>
        <w:autoSpaceDE w:val="0"/>
        <w:autoSpaceDN w:val="0"/>
        <w:adjustRightInd w:val="0"/>
        <w:spacing w:after="240"/>
      </w:pPr>
      <w:r>
        <w:t>S</w:t>
      </w:r>
      <w:r w:rsidRPr="007F240D">
        <w:t xml:space="preserve">utton, John. </w:t>
      </w:r>
      <w:proofErr w:type="gramStart"/>
      <w:r w:rsidRPr="007F240D">
        <w:t xml:space="preserve">1991. </w:t>
      </w:r>
      <w:r w:rsidRPr="007F240D">
        <w:rPr>
          <w:i/>
          <w:iCs/>
        </w:rPr>
        <w:t>Sunk Costs and Market Structure: Price Competition, Advertising, and the Evolution of Concentration</w:t>
      </w:r>
      <w:r w:rsidRPr="007F240D">
        <w:t>.</w:t>
      </w:r>
      <w:proofErr w:type="gramEnd"/>
      <w:r w:rsidRPr="007F240D">
        <w:t xml:space="preserve"> Cambridge, MA: MIT Press</w:t>
      </w:r>
      <w:r>
        <w:t>, pp. 1-81</w:t>
      </w:r>
      <w:r w:rsidRPr="007F240D">
        <w:t>.</w:t>
      </w:r>
    </w:p>
    <w:p w:rsidR="004D51EE" w:rsidRPr="007F240D" w:rsidRDefault="004D51EE" w:rsidP="004D51EE">
      <w:pPr>
        <w:numPr>
          <w:ilvl w:val="0"/>
          <w:numId w:val="26"/>
        </w:numPr>
        <w:autoSpaceDE w:val="0"/>
        <w:autoSpaceDN w:val="0"/>
        <w:adjustRightInd w:val="0"/>
        <w:spacing w:after="240"/>
      </w:pPr>
      <w:r>
        <w:t xml:space="preserve">Sutton, John. </w:t>
      </w:r>
      <w:proofErr w:type="gramStart"/>
      <w:r w:rsidRPr="007F240D">
        <w:t xml:space="preserve">2007. Market Share Dynamics and the </w:t>
      </w:r>
      <w:r>
        <w:t>“</w:t>
      </w:r>
      <w:r w:rsidRPr="007F240D">
        <w:t>Persistence of Leadership</w:t>
      </w:r>
      <w:r>
        <w:t>”</w:t>
      </w:r>
      <w:r w:rsidRPr="007F240D">
        <w:t xml:space="preserve"> Debate.</w:t>
      </w:r>
      <w:proofErr w:type="gramEnd"/>
      <w:r w:rsidRPr="007F240D">
        <w:t xml:space="preserve"> </w:t>
      </w:r>
      <w:r w:rsidRPr="007F240D">
        <w:rPr>
          <w:i/>
          <w:iCs/>
        </w:rPr>
        <w:t>The American Economic Review</w:t>
      </w:r>
      <w:r w:rsidRPr="007F240D">
        <w:t xml:space="preserve"> 97:222</w:t>
      </w:r>
      <w:r>
        <w:t>–</w:t>
      </w:r>
      <w:r w:rsidRPr="007F240D">
        <w:t>241.</w:t>
      </w:r>
    </w:p>
    <w:p w:rsidR="004D51EE" w:rsidRPr="004D51EE" w:rsidRDefault="004D51EE" w:rsidP="004D51EE">
      <w:pPr>
        <w:rPr>
          <w:i/>
        </w:rPr>
      </w:pPr>
      <w:r w:rsidRPr="004D51EE">
        <w:rPr>
          <w:i/>
        </w:rPr>
        <w:t>Competitive Dynamics</w:t>
      </w:r>
    </w:p>
    <w:p w:rsidR="004D51EE" w:rsidRDefault="004D51EE" w:rsidP="004D51EE"/>
    <w:p w:rsidR="003D112F" w:rsidRPr="007F240D" w:rsidRDefault="003D112F" w:rsidP="003D112F">
      <w:pPr>
        <w:numPr>
          <w:ilvl w:val="0"/>
          <w:numId w:val="26"/>
        </w:numPr>
        <w:autoSpaceDE w:val="0"/>
        <w:autoSpaceDN w:val="0"/>
        <w:adjustRightInd w:val="0"/>
        <w:spacing w:after="240"/>
      </w:pPr>
      <w:r w:rsidRPr="007F240D">
        <w:t xml:space="preserve">Ghemawat, Pankaj. </w:t>
      </w:r>
      <w:proofErr w:type="gramStart"/>
      <w:r w:rsidRPr="007F240D">
        <w:t xml:space="preserve">1991. </w:t>
      </w:r>
      <w:r w:rsidRPr="007F240D">
        <w:rPr>
          <w:i/>
          <w:iCs/>
        </w:rPr>
        <w:t>Commitment: The Dynamic of Strategy</w:t>
      </w:r>
      <w:r w:rsidRPr="007F240D">
        <w:t>.</w:t>
      </w:r>
      <w:proofErr w:type="gramEnd"/>
      <w:r w:rsidRPr="007F240D">
        <w:t xml:space="preserve"> New York: Free Press</w:t>
      </w:r>
      <w:r>
        <w:t>, pp. 1-51</w:t>
      </w:r>
      <w:r w:rsidRPr="007F240D">
        <w:t>.</w:t>
      </w:r>
    </w:p>
    <w:p w:rsidR="003D112F" w:rsidRPr="007F240D" w:rsidRDefault="003D112F" w:rsidP="003D112F">
      <w:pPr>
        <w:numPr>
          <w:ilvl w:val="0"/>
          <w:numId w:val="26"/>
        </w:numPr>
        <w:autoSpaceDE w:val="0"/>
        <w:autoSpaceDN w:val="0"/>
        <w:adjustRightInd w:val="0"/>
        <w:spacing w:after="240"/>
      </w:pPr>
      <w:proofErr w:type="spellStart"/>
      <w:proofErr w:type="gramStart"/>
      <w:r w:rsidRPr="007F240D">
        <w:t>Yoffie</w:t>
      </w:r>
      <w:proofErr w:type="spellEnd"/>
      <w:r w:rsidRPr="007F240D">
        <w:t xml:space="preserve">, David B., and Mary </w:t>
      </w:r>
      <w:proofErr w:type="spellStart"/>
      <w:r w:rsidRPr="007F240D">
        <w:t>Kwak</w:t>
      </w:r>
      <w:proofErr w:type="spellEnd"/>
      <w:r w:rsidRPr="007F240D">
        <w:t>.</w:t>
      </w:r>
      <w:proofErr w:type="gramEnd"/>
      <w:r w:rsidRPr="007F240D">
        <w:t xml:space="preserve"> </w:t>
      </w:r>
      <w:proofErr w:type="gramStart"/>
      <w:r w:rsidRPr="007F240D">
        <w:t xml:space="preserve">2001. </w:t>
      </w:r>
      <w:r w:rsidRPr="007F240D">
        <w:rPr>
          <w:i/>
          <w:iCs/>
        </w:rPr>
        <w:t>Judo Strategy: Turning Your Competitors</w:t>
      </w:r>
      <w:r>
        <w:rPr>
          <w:i/>
          <w:iCs/>
        </w:rPr>
        <w:t>’</w:t>
      </w:r>
      <w:r w:rsidRPr="007F240D">
        <w:rPr>
          <w:i/>
          <w:iCs/>
        </w:rPr>
        <w:t xml:space="preserve"> Strength to Your Advantage</w:t>
      </w:r>
      <w:r w:rsidRPr="007F240D">
        <w:t>.</w:t>
      </w:r>
      <w:proofErr w:type="gramEnd"/>
      <w:r w:rsidRPr="007F240D">
        <w:t xml:space="preserve"> Boston: Harvard Business School Press. </w:t>
      </w:r>
      <w:proofErr w:type="gramStart"/>
      <w:r w:rsidRPr="007F240D">
        <w:t>pp. 1</w:t>
      </w:r>
      <w:r>
        <w:t>–</w:t>
      </w:r>
      <w:r w:rsidRPr="007F240D">
        <w:t>16, 65</w:t>
      </w:r>
      <w:r>
        <w:t>–</w:t>
      </w:r>
      <w:r w:rsidRPr="007F240D">
        <w:t xml:space="preserve">90.Adner, Ron, and Peter </w:t>
      </w:r>
      <w:proofErr w:type="spellStart"/>
      <w:r w:rsidRPr="007F240D">
        <w:t>Zemsky</w:t>
      </w:r>
      <w:proofErr w:type="spellEnd"/>
      <w:r w:rsidRPr="007F240D">
        <w:t>.</w:t>
      </w:r>
      <w:proofErr w:type="gramEnd"/>
      <w:r w:rsidRPr="007F240D">
        <w:t xml:space="preserve"> </w:t>
      </w:r>
      <w:proofErr w:type="gramStart"/>
      <w:r w:rsidRPr="007F240D">
        <w:t>2005. Disruptive Technologies and the Emergence of Competition.</w:t>
      </w:r>
      <w:proofErr w:type="gramEnd"/>
      <w:r w:rsidRPr="007F240D">
        <w:t xml:space="preserve"> </w:t>
      </w:r>
      <w:r w:rsidRPr="007F240D">
        <w:rPr>
          <w:i/>
          <w:iCs/>
        </w:rPr>
        <w:t>The Rand Journal of Economics</w:t>
      </w:r>
      <w:r w:rsidRPr="007F240D">
        <w:t xml:space="preserve"> 36 (2):229</w:t>
      </w:r>
      <w:r>
        <w:t>–</w:t>
      </w:r>
      <w:r w:rsidRPr="007F240D">
        <w:t>254</w:t>
      </w:r>
      <w:r>
        <w:t xml:space="preserve"> (MM)</w:t>
      </w:r>
      <w:r w:rsidRPr="007F240D">
        <w:t>.</w:t>
      </w:r>
    </w:p>
    <w:p w:rsidR="003D112F" w:rsidRPr="007F240D" w:rsidRDefault="003D112F" w:rsidP="003D112F">
      <w:pPr>
        <w:numPr>
          <w:ilvl w:val="0"/>
          <w:numId w:val="26"/>
        </w:numPr>
        <w:autoSpaceDE w:val="0"/>
        <w:autoSpaceDN w:val="0"/>
        <w:adjustRightInd w:val="0"/>
        <w:spacing w:after="240"/>
      </w:pPr>
      <w:proofErr w:type="gramStart"/>
      <w:r w:rsidRPr="007F240D">
        <w:t xml:space="preserve">Brandenburger, Adam, and Barry </w:t>
      </w:r>
      <w:proofErr w:type="spellStart"/>
      <w:r w:rsidRPr="007F240D">
        <w:t>Nalebuff</w:t>
      </w:r>
      <w:proofErr w:type="spellEnd"/>
      <w:r w:rsidRPr="007F240D">
        <w:t>.</w:t>
      </w:r>
      <w:proofErr w:type="gramEnd"/>
      <w:r w:rsidRPr="007F240D">
        <w:t xml:space="preserve"> </w:t>
      </w:r>
      <w:proofErr w:type="gramStart"/>
      <w:r w:rsidRPr="007F240D">
        <w:t>1996. Co-</w:t>
      </w:r>
      <w:proofErr w:type="spellStart"/>
      <w:r w:rsidRPr="007F240D">
        <w:t>Opetition</w:t>
      </w:r>
      <w:proofErr w:type="spellEnd"/>
      <w:r w:rsidRPr="007F240D">
        <w:t>.</w:t>
      </w:r>
      <w:proofErr w:type="gramEnd"/>
      <w:r w:rsidRPr="007F240D">
        <w:t xml:space="preserve"> </w:t>
      </w:r>
      <w:proofErr w:type="gramStart"/>
      <w:r w:rsidRPr="007F240D">
        <w:t xml:space="preserve">In </w:t>
      </w:r>
      <w:r w:rsidRPr="007F240D">
        <w:rPr>
          <w:i/>
          <w:iCs/>
        </w:rPr>
        <w:t>Co-</w:t>
      </w:r>
      <w:proofErr w:type="spellStart"/>
      <w:r w:rsidRPr="007F240D">
        <w:rPr>
          <w:i/>
          <w:iCs/>
        </w:rPr>
        <w:t>Opetition</w:t>
      </w:r>
      <w:proofErr w:type="spellEnd"/>
      <w:r w:rsidRPr="007F240D">
        <w:t>.</w:t>
      </w:r>
      <w:proofErr w:type="gramEnd"/>
      <w:r w:rsidRPr="007F240D">
        <w:t xml:space="preserve"> </w:t>
      </w:r>
      <w:proofErr w:type="gramStart"/>
      <w:r w:rsidRPr="007F240D">
        <w:t>New York: Doubleday.</w:t>
      </w:r>
      <w:proofErr w:type="gramEnd"/>
      <w:r w:rsidRPr="007F240D">
        <w:t xml:space="preserve"> </w:t>
      </w:r>
      <w:proofErr w:type="gramStart"/>
      <w:r w:rsidRPr="007F240D">
        <w:t>pp. 11</w:t>
      </w:r>
      <w:r>
        <w:t>–</w:t>
      </w:r>
      <w:r w:rsidRPr="007F240D">
        <w:t>39 (Chapter 2).</w:t>
      </w:r>
      <w:proofErr w:type="gramEnd"/>
    </w:p>
    <w:p w:rsidR="003D112F" w:rsidRDefault="003D112F" w:rsidP="003D112F">
      <w:pPr>
        <w:numPr>
          <w:ilvl w:val="0"/>
          <w:numId w:val="26"/>
        </w:numPr>
        <w:autoSpaceDE w:val="0"/>
        <w:autoSpaceDN w:val="0"/>
        <w:adjustRightInd w:val="0"/>
        <w:spacing w:after="240"/>
      </w:pPr>
      <w:proofErr w:type="spellStart"/>
      <w:proofErr w:type="gramStart"/>
      <w:r w:rsidRPr="007F240D">
        <w:t>Saloner</w:t>
      </w:r>
      <w:proofErr w:type="spellEnd"/>
      <w:r w:rsidRPr="007F240D">
        <w:t>, Garth.</w:t>
      </w:r>
      <w:proofErr w:type="gramEnd"/>
      <w:r w:rsidRPr="007F240D">
        <w:t xml:space="preserve"> </w:t>
      </w:r>
      <w:proofErr w:type="gramStart"/>
      <w:r w:rsidRPr="007F240D">
        <w:t>1991. Modeling, Game Theory, and Strategic Management.</w:t>
      </w:r>
      <w:proofErr w:type="gramEnd"/>
      <w:r w:rsidRPr="007F240D">
        <w:t xml:space="preserve"> </w:t>
      </w:r>
      <w:r w:rsidRPr="007F240D">
        <w:rPr>
          <w:i/>
          <w:iCs/>
        </w:rPr>
        <w:t>Strategic Management Journal</w:t>
      </w:r>
      <w:r w:rsidRPr="007F240D">
        <w:t xml:space="preserve"> 12 (Special Issue: Fundamental Research Issues in Strategy and Economics):119</w:t>
      </w:r>
      <w:r>
        <w:t>–</w:t>
      </w:r>
      <w:r w:rsidRPr="007F240D">
        <w:t>136.</w:t>
      </w:r>
    </w:p>
    <w:p w:rsidR="004D51EE" w:rsidRDefault="004D51EE" w:rsidP="004D51EE">
      <w:pPr>
        <w:numPr>
          <w:ilvl w:val="0"/>
          <w:numId w:val="26"/>
        </w:numPr>
      </w:pPr>
      <w:proofErr w:type="spellStart"/>
      <w:r>
        <w:t>Camerer</w:t>
      </w:r>
      <w:proofErr w:type="spellEnd"/>
      <w:r>
        <w:t xml:space="preserve">, Colin F., 1991 “Does Strategy Research Need Game Theory?” </w:t>
      </w:r>
      <w:r>
        <w:rPr>
          <w:i/>
          <w:iCs/>
        </w:rPr>
        <w:t>Strategic Management Journal</w:t>
      </w:r>
      <w:r>
        <w:t>, Vol. 12, Special Issue: Fundamental Research Issues in Strategy and Economics. (Winter, 1991), pp. 137-152</w:t>
      </w:r>
    </w:p>
    <w:p w:rsidR="00883811" w:rsidRDefault="00883811" w:rsidP="00883811"/>
    <w:p w:rsidR="00883811" w:rsidRPr="00AF2113" w:rsidRDefault="004D51EE" w:rsidP="00883811">
      <w:pPr>
        <w:rPr>
          <w:b/>
        </w:rPr>
      </w:pPr>
      <w:r>
        <w:rPr>
          <w:b/>
        </w:rPr>
        <w:t>Session 5</w:t>
      </w:r>
      <w:r w:rsidR="00AF2113" w:rsidRPr="00AF2113">
        <w:rPr>
          <w:b/>
        </w:rPr>
        <w:t>: Resource Based View</w:t>
      </w:r>
    </w:p>
    <w:p w:rsidR="00883811" w:rsidRDefault="00883811" w:rsidP="00883811"/>
    <w:p w:rsidR="008A1BD3" w:rsidRDefault="008A1BD3">
      <w:pPr>
        <w:numPr>
          <w:ilvl w:val="0"/>
          <w:numId w:val="3"/>
        </w:numPr>
      </w:pPr>
      <w:r>
        <w:t xml:space="preserve">Penrose, E (1959). </w:t>
      </w:r>
      <w:proofErr w:type="gramStart"/>
      <w:r>
        <w:t>Theory of the Growth of the Firm.</w:t>
      </w:r>
      <w:proofErr w:type="gramEnd"/>
      <w:r>
        <w:t xml:space="preserve"> </w:t>
      </w:r>
      <w:proofErr w:type="gramStart"/>
      <w:r>
        <w:t>Chapters 1,</w:t>
      </w:r>
      <w:r w:rsidR="00710C50">
        <w:t xml:space="preserve"> </w:t>
      </w:r>
      <w:r>
        <w:t>2, 5.</w:t>
      </w:r>
      <w:proofErr w:type="gramEnd"/>
    </w:p>
    <w:p w:rsidR="008A1BD3" w:rsidRDefault="008A1BD3">
      <w:pPr>
        <w:ind w:left="360" w:hanging="360"/>
      </w:pPr>
    </w:p>
    <w:p w:rsidR="008A1BD3" w:rsidRDefault="008A1BD3">
      <w:pPr>
        <w:numPr>
          <w:ilvl w:val="0"/>
          <w:numId w:val="3"/>
        </w:numPr>
      </w:pPr>
      <w:proofErr w:type="spellStart"/>
      <w:r>
        <w:t>Wernerfelt</w:t>
      </w:r>
      <w:proofErr w:type="spellEnd"/>
      <w:r>
        <w:t>, B. (1984). “A Resource-based View of the Firm</w:t>
      </w:r>
      <w:proofErr w:type="gramStart"/>
      <w:r>
        <w:t>”,</w:t>
      </w:r>
      <w:proofErr w:type="gramEnd"/>
      <w:r>
        <w:t xml:space="preserve"> </w:t>
      </w:r>
      <w:r>
        <w:rPr>
          <w:i/>
          <w:iCs/>
        </w:rPr>
        <w:t>Strategic Management Journal</w:t>
      </w:r>
      <w:r>
        <w:t>, pp. 171-180.</w:t>
      </w:r>
    </w:p>
    <w:p w:rsidR="008A1BD3" w:rsidRDefault="008A1BD3">
      <w:pPr>
        <w:ind w:left="360" w:hanging="360"/>
      </w:pPr>
    </w:p>
    <w:p w:rsidR="008A1BD3" w:rsidRDefault="008A1BD3">
      <w:pPr>
        <w:numPr>
          <w:ilvl w:val="0"/>
          <w:numId w:val="3"/>
        </w:numPr>
      </w:pPr>
      <w:proofErr w:type="spellStart"/>
      <w:r>
        <w:t>Wernerfelt</w:t>
      </w:r>
      <w:proofErr w:type="spellEnd"/>
      <w:r>
        <w:t xml:space="preserve">, B. (1995). </w:t>
      </w:r>
      <w:proofErr w:type="gramStart"/>
      <w:r>
        <w:t xml:space="preserve">“A Resource-based View of the Firm: 10 years later”, </w:t>
      </w:r>
      <w:r>
        <w:rPr>
          <w:i/>
          <w:iCs/>
        </w:rPr>
        <w:t>Strategic Management Journal</w:t>
      </w:r>
      <w:r>
        <w:t>, 16, pp. 171-174.</w:t>
      </w:r>
      <w:proofErr w:type="gramEnd"/>
    </w:p>
    <w:p w:rsidR="008A1BD3" w:rsidRDefault="008A1BD3">
      <w:pPr>
        <w:ind w:left="360" w:hanging="360"/>
      </w:pPr>
    </w:p>
    <w:p w:rsidR="008A1BD3" w:rsidRDefault="008A1BD3">
      <w:pPr>
        <w:numPr>
          <w:ilvl w:val="0"/>
          <w:numId w:val="5"/>
        </w:numPr>
      </w:pPr>
      <w:r>
        <w:t xml:space="preserve">Barney, J. (1991). “Firm Resources and Sustained Competitive Advantage”. </w:t>
      </w:r>
      <w:r>
        <w:rPr>
          <w:i/>
          <w:iCs/>
        </w:rPr>
        <w:t>Journal of Management</w:t>
      </w:r>
      <w:r>
        <w:t xml:space="preserve"> 17, pp. 99-120.</w:t>
      </w:r>
      <w:r>
        <w:tab/>
      </w:r>
    </w:p>
    <w:p w:rsidR="008A1BD3" w:rsidRDefault="008A1BD3">
      <w:pPr>
        <w:ind w:left="360" w:hanging="360"/>
      </w:pPr>
    </w:p>
    <w:p w:rsidR="008A1BD3" w:rsidRDefault="008A1BD3">
      <w:pPr>
        <w:numPr>
          <w:ilvl w:val="0"/>
          <w:numId w:val="5"/>
        </w:numPr>
      </w:pPr>
      <w:proofErr w:type="gramStart"/>
      <w:r>
        <w:lastRenderedPageBreak/>
        <w:t>Barney, J., M. Wright, and D.J. Ketchen (2001).</w:t>
      </w:r>
      <w:proofErr w:type="gramEnd"/>
      <w:r>
        <w:t xml:space="preserve"> “The Resource-Based View of the firm: ten years after 1991.” </w:t>
      </w:r>
      <w:r>
        <w:rPr>
          <w:i/>
          <w:iCs/>
        </w:rPr>
        <w:t>Journal of Management</w:t>
      </w:r>
      <w:r>
        <w:t>, pp. 625-641.</w:t>
      </w:r>
    </w:p>
    <w:p w:rsidR="008A1BD3" w:rsidRDefault="008A1BD3">
      <w:pPr>
        <w:ind w:left="360" w:hanging="360"/>
      </w:pPr>
    </w:p>
    <w:p w:rsidR="00C336AC" w:rsidRDefault="00C336AC" w:rsidP="00C336AC">
      <w:pPr>
        <w:numPr>
          <w:ilvl w:val="0"/>
          <w:numId w:val="5"/>
        </w:numPr>
        <w:tabs>
          <w:tab w:val="left" w:pos="720"/>
        </w:tabs>
      </w:pPr>
      <w:proofErr w:type="spellStart"/>
      <w:proofErr w:type="gramStart"/>
      <w:r>
        <w:t>Priem</w:t>
      </w:r>
      <w:proofErr w:type="spellEnd"/>
      <w:r>
        <w:t>, R.L. &amp; Butler, J. (2001).</w:t>
      </w:r>
      <w:proofErr w:type="gramEnd"/>
      <w:r>
        <w:t xml:space="preserve"> Is the resource-based "view" a useful perspective for strategic management research? </w:t>
      </w:r>
      <w:smartTag w:uri="urn:schemas-microsoft-com:office:smarttags" w:element="place">
        <w:smartTag w:uri="urn:schemas-microsoft-com:office:smarttags" w:element="PlaceType">
          <w:r>
            <w:rPr>
              <w:i/>
            </w:rPr>
            <w:t>Academy</w:t>
          </w:r>
        </w:smartTag>
        <w:r>
          <w:rPr>
            <w:i/>
          </w:rPr>
          <w:t xml:space="preserve"> of </w:t>
        </w:r>
        <w:smartTag w:uri="urn:schemas-microsoft-com:office:smarttags" w:element="PlaceName">
          <w:r>
            <w:rPr>
              <w:i/>
            </w:rPr>
            <w:t>Management</w:t>
          </w:r>
        </w:smartTag>
      </w:smartTag>
      <w:r>
        <w:rPr>
          <w:i/>
        </w:rPr>
        <w:t xml:space="preserve"> Review</w:t>
      </w:r>
      <w:r>
        <w:t>, 26: 22-40. (Also “Further Comments” by the same authors)</w:t>
      </w:r>
    </w:p>
    <w:p w:rsidR="00C336AC" w:rsidRDefault="00C336AC" w:rsidP="00C336AC">
      <w:pPr>
        <w:tabs>
          <w:tab w:val="left" w:pos="720"/>
        </w:tabs>
        <w:ind w:left="360" w:hanging="360"/>
      </w:pPr>
    </w:p>
    <w:p w:rsidR="00C336AC" w:rsidRDefault="00C336AC" w:rsidP="00C336AC">
      <w:pPr>
        <w:numPr>
          <w:ilvl w:val="0"/>
          <w:numId w:val="5"/>
        </w:numPr>
        <w:tabs>
          <w:tab w:val="left" w:pos="720"/>
        </w:tabs>
      </w:pPr>
      <w:r>
        <w:t xml:space="preserve">Barney, J. B. (2001). “Is the resource-based "view" a useful perspective for strategic management research? </w:t>
      </w:r>
      <w:proofErr w:type="gramStart"/>
      <w:r>
        <w:t xml:space="preserve">Yes,” </w:t>
      </w:r>
      <w:smartTag w:uri="urn:schemas-microsoft-com:office:smarttags" w:element="place">
        <w:smartTag w:uri="urn:schemas-microsoft-com:office:smarttags" w:element="PlaceType">
          <w:r>
            <w:rPr>
              <w:i/>
            </w:rPr>
            <w:t>Academy</w:t>
          </w:r>
        </w:smartTag>
        <w:r>
          <w:rPr>
            <w:i/>
          </w:rPr>
          <w:t xml:space="preserve"> of </w:t>
        </w:r>
        <w:smartTag w:uri="urn:schemas-microsoft-com:office:smarttags" w:element="PlaceName">
          <w:r>
            <w:rPr>
              <w:i/>
            </w:rPr>
            <w:t>Management</w:t>
          </w:r>
        </w:smartTag>
      </w:smartTag>
      <w:r>
        <w:rPr>
          <w:i/>
        </w:rPr>
        <w:t xml:space="preserve"> Review</w:t>
      </w:r>
      <w:r>
        <w:t>, 26: 41-56.</w:t>
      </w:r>
      <w:proofErr w:type="gramEnd"/>
      <w:r>
        <w:t xml:space="preserve"> </w:t>
      </w:r>
    </w:p>
    <w:p w:rsidR="008A1BD3" w:rsidRDefault="008A1BD3">
      <w:pPr>
        <w:tabs>
          <w:tab w:val="left" w:pos="720"/>
        </w:tabs>
        <w:ind w:left="360" w:hanging="360"/>
      </w:pPr>
    </w:p>
    <w:p w:rsidR="008A1BD3" w:rsidRDefault="008A1BD3">
      <w:pPr>
        <w:numPr>
          <w:ilvl w:val="0"/>
          <w:numId w:val="5"/>
        </w:numPr>
      </w:pPr>
      <w:proofErr w:type="gramStart"/>
      <w:smartTag w:uri="urn:schemas-microsoft-com:office:smarttags" w:element="place">
        <w:smartTag w:uri="urn:schemas-microsoft-com:office:smarttags" w:element="City">
          <w:r>
            <w:t>Henderson</w:t>
          </w:r>
        </w:smartTag>
      </w:smartTag>
      <w:r>
        <w:t xml:space="preserve"> R., and Cockburn, J. (1994).</w:t>
      </w:r>
      <w:proofErr w:type="gramEnd"/>
      <w:r>
        <w:t xml:space="preserve"> “Measuring Competence? Exploring firm Effects in Pharmaceutical Research</w:t>
      </w:r>
      <w:proofErr w:type="gramStart"/>
      <w:r>
        <w:t>”.</w:t>
      </w:r>
      <w:proofErr w:type="gramEnd"/>
      <w:r>
        <w:t xml:space="preserve"> </w:t>
      </w:r>
      <w:bookmarkStart w:id="1" w:name="OLE_LINK1"/>
      <w:bookmarkStart w:id="2" w:name="OLE_LINK2"/>
      <w:proofErr w:type="gramStart"/>
      <w:r>
        <w:rPr>
          <w:i/>
          <w:iCs/>
        </w:rPr>
        <w:t>Strategic Management Journal</w:t>
      </w:r>
      <w:r>
        <w:t>.</w:t>
      </w:r>
      <w:bookmarkEnd w:id="1"/>
      <w:bookmarkEnd w:id="2"/>
      <w:proofErr w:type="gramEnd"/>
      <w:r>
        <w:t xml:space="preserve"> </w:t>
      </w:r>
      <w:proofErr w:type="gramStart"/>
      <w:r>
        <w:t>Winter Special Issue.</w:t>
      </w:r>
      <w:proofErr w:type="gramEnd"/>
      <w:r>
        <w:t xml:space="preserve"> (15) pp 63-84.</w:t>
      </w:r>
    </w:p>
    <w:p w:rsidR="00F75D75" w:rsidRDefault="00F75D75" w:rsidP="00F75D75">
      <w:pPr>
        <w:numPr>
          <w:ilvl w:val="0"/>
          <w:numId w:val="5"/>
        </w:numPr>
      </w:pPr>
      <w:proofErr w:type="spellStart"/>
      <w:proofErr w:type="gramStart"/>
      <w:r>
        <w:t>Dierickx</w:t>
      </w:r>
      <w:proofErr w:type="spellEnd"/>
      <w:r>
        <w:t xml:space="preserve">, </w:t>
      </w:r>
      <w:proofErr w:type="spellStart"/>
      <w:r>
        <w:t>Ingemar</w:t>
      </w:r>
      <w:proofErr w:type="spellEnd"/>
      <w:r>
        <w:t xml:space="preserve">, and </w:t>
      </w:r>
      <w:proofErr w:type="spellStart"/>
      <w:r>
        <w:t>Karel</w:t>
      </w:r>
      <w:proofErr w:type="spellEnd"/>
      <w:r>
        <w:t xml:space="preserve"> Cool.</w:t>
      </w:r>
      <w:proofErr w:type="gramEnd"/>
      <w:r>
        <w:t xml:space="preserve"> </w:t>
      </w:r>
      <w:proofErr w:type="gramStart"/>
      <w:r>
        <w:t>1989. Asset Stock Accumulation and Sustainability of Competitive Advantage.</w:t>
      </w:r>
      <w:proofErr w:type="gramEnd"/>
      <w:r>
        <w:t xml:space="preserve"> Management Science 35 (12):1504–1511.</w:t>
      </w:r>
    </w:p>
    <w:p w:rsidR="00F75D75" w:rsidRDefault="00F75D75" w:rsidP="00F75D75"/>
    <w:p w:rsidR="00F75D75" w:rsidRDefault="00F75D75" w:rsidP="00F75D75">
      <w:pPr>
        <w:numPr>
          <w:ilvl w:val="0"/>
          <w:numId w:val="5"/>
        </w:numPr>
      </w:pPr>
      <w:proofErr w:type="spellStart"/>
      <w:r>
        <w:t>Peteraf</w:t>
      </w:r>
      <w:proofErr w:type="spellEnd"/>
      <w:r>
        <w:t xml:space="preserve">, Margaret A. 1993. </w:t>
      </w:r>
      <w:proofErr w:type="gramStart"/>
      <w:r>
        <w:t>The Cornerstones of Competitive Advantage: A Resource-Based.</w:t>
      </w:r>
      <w:proofErr w:type="gramEnd"/>
      <w:r>
        <w:t xml:space="preserve"> Strategic Management Journal 14 (3):179–</w:t>
      </w:r>
      <w:proofErr w:type="gramStart"/>
      <w:r>
        <w:t>191 .</w:t>
      </w:r>
      <w:proofErr w:type="gramEnd"/>
    </w:p>
    <w:p w:rsidR="00F75D75" w:rsidRDefault="00F75D75" w:rsidP="00F75D75"/>
    <w:p w:rsidR="00F75D75" w:rsidRDefault="00F75D75" w:rsidP="00F75D75">
      <w:pPr>
        <w:numPr>
          <w:ilvl w:val="0"/>
          <w:numId w:val="5"/>
        </w:numPr>
      </w:pPr>
      <w:r>
        <w:t xml:space="preserve">Capron, Laurence, Pierre </w:t>
      </w:r>
      <w:proofErr w:type="spellStart"/>
      <w:proofErr w:type="gramStart"/>
      <w:r>
        <w:t>Dussauge</w:t>
      </w:r>
      <w:proofErr w:type="spellEnd"/>
      <w:proofErr w:type="gramEnd"/>
      <w:r>
        <w:t xml:space="preserve"> and Will Mitchell. 1998. "Resource Redeployment Following Horizontal Acquisitions in Europe and North America, 1988-1992." Strategic Management Journal 19: 631 </w:t>
      </w:r>
    </w:p>
    <w:p w:rsidR="00F75D75" w:rsidRDefault="00F75D75" w:rsidP="00F75D75"/>
    <w:p w:rsidR="00F330DB" w:rsidRDefault="00F75D75" w:rsidP="00F75D75">
      <w:pPr>
        <w:numPr>
          <w:ilvl w:val="0"/>
          <w:numId w:val="5"/>
        </w:numPr>
      </w:pPr>
      <w:proofErr w:type="spellStart"/>
      <w:r>
        <w:t>Ahuja</w:t>
      </w:r>
      <w:proofErr w:type="spellEnd"/>
      <w:r>
        <w:t xml:space="preserve">, </w:t>
      </w:r>
      <w:proofErr w:type="spellStart"/>
      <w:proofErr w:type="gramStart"/>
      <w:r>
        <w:t>Gautam</w:t>
      </w:r>
      <w:proofErr w:type="spellEnd"/>
      <w:proofErr w:type="gramEnd"/>
      <w:r>
        <w:t xml:space="preserve"> and </w:t>
      </w:r>
      <w:proofErr w:type="spellStart"/>
      <w:r>
        <w:t>Riitta</w:t>
      </w:r>
      <w:proofErr w:type="spellEnd"/>
      <w:r>
        <w:t xml:space="preserve"> </w:t>
      </w:r>
      <w:proofErr w:type="spellStart"/>
      <w:r>
        <w:t>Katila</w:t>
      </w:r>
      <w:proofErr w:type="spellEnd"/>
      <w:r>
        <w:t>. 2004. "Where Do Resources Come From? The Role of Idiosyncratic Situations." Strategic Management Journal 25: 887-907</w:t>
      </w:r>
    </w:p>
    <w:p w:rsidR="00F75D75" w:rsidRDefault="00F75D75" w:rsidP="00F75D75"/>
    <w:p w:rsidR="00F330DB" w:rsidRDefault="00F330DB">
      <w:pPr>
        <w:numPr>
          <w:ilvl w:val="0"/>
          <w:numId w:val="5"/>
        </w:numPr>
      </w:pPr>
      <w:proofErr w:type="spellStart"/>
      <w:proofErr w:type="gramStart"/>
      <w:r>
        <w:rPr>
          <w:rFonts w:eastAsia="Arial Unicode MS"/>
        </w:rPr>
        <w:t>Newbert</w:t>
      </w:r>
      <w:proofErr w:type="spellEnd"/>
      <w:r>
        <w:rPr>
          <w:rFonts w:eastAsia="Arial Unicode MS"/>
        </w:rPr>
        <w:t>.</w:t>
      </w:r>
      <w:proofErr w:type="gramEnd"/>
      <w:r>
        <w:rPr>
          <w:rFonts w:eastAsia="Arial Unicode MS"/>
        </w:rPr>
        <w:t xml:space="preserve"> </w:t>
      </w:r>
      <w:proofErr w:type="gramStart"/>
      <w:r>
        <w:rPr>
          <w:rFonts w:eastAsia="Arial Unicode MS"/>
        </w:rPr>
        <w:t>2007. Empirical research on the resource-based view of the firm: An assessment and suggestions for future research.</w:t>
      </w:r>
      <w:proofErr w:type="gramEnd"/>
      <w:r w:rsidR="00485654" w:rsidRPr="00485654">
        <w:rPr>
          <w:i/>
          <w:iCs/>
        </w:rPr>
        <w:t xml:space="preserve"> </w:t>
      </w:r>
      <w:proofErr w:type="gramStart"/>
      <w:r w:rsidR="00485654">
        <w:rPr>
          <w:i/>
          <w:iCs/>
        </w:rPr>
        <w:t>Strategic Management Journal</w:t>
      </w:r>
      <w:r w:rsidR="00485654">
        <w:t>.</w:t>
      </w:r>
      <w:proofErr w:type="gramEnd"/>
    </w:p>
    <w:p w:rsidR="008A1BD3" w:rsidRDefault="008A1BD3">
      <w:pPr>
        <w:ind w:left="360" w:hanging="360"/>
      </w:pPr>
    </w:p>
    <w:p w:rsidR="00A7220E" w:rsidRDefault="00A7220E" w:rsidP="00A7220E">
      <w:pPr>
        <w:rPr>
          <w:b/>
        </w:rPr>
      </w:pPr>
      <w:r>
        <w:rPr>
          <w:b/>
        </w:rPr>
        <w:t>Session 6</w:t>
      </w:r>
      <w:r w:rsidRPr="00AF2113">
        <w:rPr>
          <w:b/>
        </w:rPr>
        <w:t xml:space="preserve">: </w:t>
      </w:r>
      <w:r>
        <w:rPr>
          <w:b/>
        </w:rPr>
        <w:t>Dynamic Capabilities</w:t>
      </w:r>
    </w:p>
    <w:p w:rsidR="00A7220E" w:rsidRDefault="00A7220E" w:rsidP="00A7220E">
      <w:pPr>
        <w:rPr>
          <w:b/>
        </w:rPr>
      </w:pPr>
    </w:p>
    <w:p w:rsidR="00F75D75" w:rsidRDefault="00F75D75" w:rsidP="00F75D75">
      <w:pPr>
        <w:numPr>
          <w:ilvl w:val="0"/>
          <w:numId w:val="5"/>
        </w:numPr>
        <w:rPr>
          <w:color w:val="000000"/>
        </w:rPr>
      </w:pPr>
      <w:proofErr w:type="spellStart"/>
      <w:proofErr w:type="gramStart"/>
      <w:r>
        <w:rPr>
          <w:color w:val="000000"/>
        </w:rPr>
        <w:t>Eisenhardt</w:t>
      </w:r>
      <w:proofErr w:type="spellEnd"/>
      <w:r>
        <w:rPr>
          <w:color w:val="000000"/>
        </w:rPr>
        <w:t>, K.M. &amp; Martin, J. (2000).</w:t>
      </w:r>
      <w:proofErr w:type="gramEnd"/>
      <w:r>
        <w:rPr>
          <w:color w:val="000000"/>
        </w:rPr>
        <w:t xml:space="preserve"> Dynamic capabilities: What are they? </w:t>
      </w:r>
      <w:r>
        <w:rPr>
          <w:i/>
          <w:color w:val="000000"/>
        </w:rPr>
        <w:t>Strategic Management Journal</w:t>
      </w:r>
      <w:r>
        <w:rPr>
          <w:color w:val="000000"/>
        </w:rPr>
        <w:t>, 21:1105-1121.</w:t>
      </w:r>
    </w:p>
    <w:p w:rsidR="00F75D75" w:rsidRDefault="00F75D75" w:rsidP="00F75D75">
      <w:pPr>
        <w:rPr>
          <w:rFonts w:eastAsia="Arial Unicode MS"/>
        </w:rPr>
      </w:pPr>
    </w:p>
    <w:p w:rsidR="00A7220E" w:rsidRDefault="00A7220E" w:rsidP="00A7220E">
      <w:pPr>
        <w:numPr>
          <w:ilvl w:val="0"/>
          <w:numId w:val="5"/>
        </w:numPr>
        <w:rPr>
          <w:rFonts w:eastAsia="Arial Unicode MS"/>
        </w:rPr>
      </w:pPr>
      <w:proofErr w:type="gramStart"/>
      <w:r w:rsidRPr="00A7220E">
        <w:rPr>
          <w:rFonts w:eastAsia="Arial Unicode MS"/>
        </w:rPr>
        <w:t xml:space="preserve">Stuart, Toby R., and Joel M. </w:t>
      </w:r>
      <w:proofErr w:type="spellStart"/>
      <w:r w:rsidRPr="00A7220E">
        <w:rPr>
          <w:rFonts w:eastAsia="Arial Unicode MS"/>
        </w:rPr>
        <w:t>Podolny</w:t>
      </w:r>
      <w:proofErr w:type="spellEnd"/>
      <w:r w:rsidRPr="00A7220E">
        <w:rPr>
          <w:rFonts w:eastAsia="Arial Unicode MS"/>
        </w:rPr>
        <w:t>.</w:t>
      </w:r>
      <w:proofErr w:type="gramEnd"/>
      <w:r w:rsidRPr="00A7220E">
        <w:rPr>
          <w:rFonts w:eastAsia="Arial Unicode MS"/>
        </w:rPr>
        <w:t xml:space="preserve"> </w:t>
      </w:r>
      <w:proofErr w:type="gramStart"/>
      <w:r w:rsidRPr="00A7220E">
        <w:rPr>
          <w:rFonts w:eastAsia="Arial Unicode MS"/>
        </w:rPr>
        <w:t>1996. Local Search and the Evolution of Technological Capabilities.</w:t>
      </w:r>
      <w:proofErr w:type="gramEnd"/>
      <w:r w:rsidRPr="00A7220E">
        <w:rPr>
          <w:rFonts w:eastAsia="Arial Unicode MS"/>
        </w:rPr>
        <w:t xml:space="preserve"> Strategic Management Journal 17 (7):21–38.</w:t>
      </w:r>
    </w:p>
    <w:p w:rsidR="00A7220E" w:rsidRPr="00A7220E" w:rsidRDefault="00A7220E" w:rsidP="00A7220E">
      <w:pPr>
        <w:rPr>
          <w:rFonts w:eastAsia="Arial Unicode MS"/>
        </w:rPr>
      </w:pPr>
    </w:p>
    <w:p w:rsidR="00A7220E" w:rsidRDefault="00A7220E" w:rsidP="00A7220E">
      <w:pPr>
        <w:numPr>
          <w:ilvl w:val="0"/>
          <w:numId w:val="5"/>
        </w:numPr>
        <w:rPr>
          <w:rFonts w:eastAsia="Arial Unicode MS"/>
        </w:rPr>
      </w:pPr>
      <w:proofErr w:type="spellStart"/>
      <w:proofErr w:type="gramStart"/>
      <w:r w:rsidRPr="00A7220E">
        <w:rPr>
          <w:rFonts w:eastAsia="Arial Unicode MS"/>
        </w:rPr>
        <w:t>Teece</w:t>
      </w:r>
      <w:proofErr w:type="spellEnd"/>
      <w:r w:rsidRPr="00A7220E">
        <w:rPr>
          <w:rFonts w:eastAsia="Arial Unicode MS"/>
        </w:rPr>
        <w:t xml:space="preserve">, David J., Gary Pisano, and Amy </w:t>
      </w:r>
      <w:proofErr w:type="spellStart"/>
      <w:r w:rsidRPr="00A7220E">
        <w:rPr>
          <w:rFonts w:eastAsia="Arial Unicode MS"/>
        </w:rPr>
        <w:t>Shuen</w:t>
      </w:r>
      <w:proofErr w:type="spellEnd"/>
      <w:r w:rsidRPr="00A7220E">
        <w:rPr>
          <w:rFonts w:eastAsia="Arial Unicode MS"/>
        </w:rPr>
        <w:t>.</w:t>
      </w:r>
      <w:proofErr w:type="gramEnd"/>
      <w:r w:rsidRPr="00A7220E">
        <w:rPr>
          <w:rFonts w:eastAsia="Arial Unicode MS"/>
        </w:rPr>
        <w:t xml:space="preserve"> </w:t>
      </w:r>
      <w:proofErr w:type="gramStart"/>
      <w:r w:rsidRPr="00A7220E">
        <w:rPr>
          <w:rFonts w:eastAsia="Arial Unicode MS"/>
        </w:rPr>
        <w:t>1997. Dynamic Capabilities and Strategic Management.</w:t>
      </w:r>
      <w:proofErr w:type="gramEnd"/>
      <w:r w:rsidRPr="00A7220E">
        <w:rPr>
          <w:rFonts w:eastAsia="Arial Unicode MS"/>
        </w:rPr>
        <w:t xml:space="preserve"> Strategic Management Journal 18 (7):509–533.</w:t>
      </w:r>
    </w:p>
    <w:p w:rsidR="00A7220E" w:rsidRPr="00A7220E" w:rsidRDefault="00A7220E" w:rsidP="00A7220E">
      <w:pPr>
        <w:rPr>
          <w:rFonts w:eastAsia="Arial Unicode MS"/>
        </w:rPr>
      </w:pPr>
    </w:p>
    <w:p w:rsidR="00A7220E" w:rsidRDefault="00A7220E" w:rsidP="00A7220E">
      <w:pPr>
        <w:numPr>
          <w:ilvl w:val="0"/>
          <w:numId w:val="5"/>
        </w:numPr>
        <w:rPr>
          <w:rFonts w:eastAsia="Arial Unicode MS"/>
        </w:rPr>
      </w:pPr>
      <w:r w:rsidRPr="00A7220E">
        <w:rPr>
          <w:rFonts w:eastAsia="Arial Unicode MS"/>
        </w:rPr>
        <w:t xml:space="preserve">O’Reilly, Charles A., </w:t>
      </w:r>
      <w:proofErr w:type="gramStart"/>
      <w:r w:rsidRPr="00A7220E">
        <w:rPr>
          <w:rFonts w:eastAsia="Arial Unicode MS"/>
        </w:rPr>
        <w:t>III</w:t>
      </w:r>
      <w:proofErr w:type="gramEnd"/>
      <w:r w:rsidRPr="00A7220E">
        <w:rPr>
          <w:rFonts w:eastAsia="Arial Unicode MS"/>
        </w:rPr>
        <w:t xml:space="preserve"> and Michael L. </w:t>
      </w:r>
      <w:proofErr w:type="spellStart"/>
      <w:r w:rsidRPr="00A7220E">
        <w:rPr>
          <w:rFonts w:eastAsia="Arial Unicode MS"/>
        </w:rPr>
        <w:t>Tushman</w:t>
      </w:r>
      <w:proofErr w:type="spellEnd"/>
      <w:r w:rsidRPr="00A7220E">
        <w:rPr>
          <w:rFonts w:eastAsia="Arial Unicode MS"/>
        </w:rPr>
        <w:t>. 2008. "</w:t>
      </w:r>
      <w:hyperlink r:id="rId6" w:tgtFrame="_blank" w:history="1">
        <w:r w:rsidRPr="00A7220E">
          <w:rPr>
            <w:rFonts w:eastAsia="Arial Unicode MS"/>
          </w:rPr>
          <w:t>Ambidexterity as a Dynamic Capability: Resolving the Innovator’s Dilemma</w:t>
        </w:r>
      </w:hyperlink>
      <w:r w:rsidRPr="00A7220E">
        <w:rPr>
          <w:rFonts w:eastAsia="Arial Unicode MS"/>
        </w:rPr>
        <w:t xml:space="preserve">." Research in Organizational Behavior 28: 185-206. </w:t>
      </w:r>
    </w:p>
    <w:p w:rsidR="00A7220E" w:rsidRPr="00A7220E" w:rsidRDefault="00A7220E" w:rsidP="00A7220E">
      <w:pPr>
        <w:rPr>
          <w:rFonts w:eastAsia="Arial Unicode MS"/>
        </w:rPr>
      </w:pPr>
    </w:p>
    <w:p w:rsidR="00A7220E" w:rsidRDefault="00A7220E" w:rsidP="00A7220E">
      <w:pPr>
        <w:numPr>
          <w:ilvl w:val="0"/>
          <w:numId w:val="5"/>
        </w:numPr>
        <w:rPr>
          <w:rFonts w:eastAsia="Arial Unicode MS"/>
        </w:rPr>
      </w:pPr>
      <w:r w:rsidRPr="00A7220E">
        <w:rPr>
          <w:rFonts w:eastAsia="Arial Unicode MS"/>
        </w:rPr>
        <w:t xml:space="preserve">Tripsas, Mary. </w:t>
      </w:r>
      <w:proofErr w:type="gramStart"/>
      <w:r w:rsidRPr="00A7220E">
        <w:rPr>
          <w:rFonts w:eastAsia="Arial Unicode MS"/>
        </w:rPr>
        <w:t>1997. Surviving Radical Technological Change through Dynamic Capability: Evidence from the Typesetter Industry.</w:t>
      </w:r>
      <w:proofErr w:type="gramEnd"/>
      <w:r w:rsidRPr="00A7220E">
        <w:rPr>
          <w:rFonts w:eastAsia="Arial Unicode MS"/>
        </w:rPr>
        <w:t xml:space="preserve"> Industrial &amp; Corporate Change 6 (2):341–377.</w:t>
      </w:r>
    </w:p>
    <w:p w:rsidR="00A7220E" w:rsidRPr="00A7220E" w:rsidRDefault="00A7220E" w:rsidP="00A7220E">
      <w:pPr>
        <w:rPr>
          <w:rFonts w:eastAsia="Arial Unicode MS"/>
        </w:rPr>
      </w:pPr>
    </w:p>
    <w:p w:rsidR="00A7220E" w:rsidRDefault="00A7220E" w:rsidP="00A7220E">
      <w:pPr>
        <w:numPr>
          <w:ilvl w:val="0"/>
          <w:numId w:val="5"/>
        </w:numPr>
        <w:rPr>
          <w:rFonts w:eastAsia="Arial Unicode MS"/>
        </w:rPr>
      </w:pPr>
      <w:r w:rsidRPr="00A7220E">
        <w:rPr>
          <w:rFonts w:eastAsia="Arial Unicode MS"/>
        </w:rPr>
        <w:t xml:space="preserve">King, Andrew </w:t>
      </w:r>
      <w:proofErr w:type="gramStart"/>
      <w:r w:rsidRPr="00A7220E">
        <w:rPr>
          <w:rFonts w:eastAsia="Arial Unicode MS"/>
        </w:rPr>
        <w:t>A.</w:t>
      </w:r>
      <w:proofErr w:type="gramEnd"/>
      <w:r w:rsidRPr="00A7220E">
        <w:rPr>
          <w:rFonts w:eastAsia="Arial Unicode MS"/>
        </w:rPr>
        <w:t xml:space="preserve"> and Christopher L. </w:t>
      </w:r>
      <w:proofErr w:type="spellStart"/>
      <w:r w:rsidRPr="00A7220E">
        <w:rPr>
          <w:rFonts w:eastAsia="Arial Unicode MS"/>
        </w:rPr>
        <w:t>Tucci</w:t>
      </w:r>
      <w:proofErr w:type="spellEnd"/>
      <w:r w:rsidRPr="00A7220E">
        <w:rPr>
          <w:rFonts w:eastAsia="Arial Unicode MS"/>
        </w:rPr>
        <w:t>. 2002. "</w:t>
      </w:r>
      <w:hyperlink r:id="rId7" w:tgtFrame="_blank" w:history="1">
        <w:r w:rsidRPr="00A7220E">
          <w:rPr>
            <w:rFonts w:eastAsia="Arial Unicode MS"/>
          </w:rPr>
          <w:t>Incumbent Entry into New Market Niches: The Role of Experience and Managerial Choice in the Creation of Dynamic Capabilities</w:t>
        </w:r>
      </w:hyperlink>
      <w:r w:rsidRPr="00A7220E">
        <w:rPr>
          <w:rFonts w:eastAsia="Arial Unicode MS"/>
        </w:rPr>
        <w:t xml:space="preserve">." Management Science 48: 171-186. </w:t>
      </w:r>
    </w:p>
    <w:p w:rsidR="00A7220E" w:rsidRDefault="00A7220E" w:rsidP="00AF2113">
      <w:pPr>
        <w:rPr>
          <w:b/>
        </w:rPr>
      </w:pPr>
    </w:p>
    <w:p w:rsidR="004315E3" w:rsidRDefault="004315E3" w:rsidP="00AF2113">
      <w:pPr>
        <w:rPr>
          <w:b/>
        </w:rPr>
      </w:pPr>
      <w:r>
        <w:rPr>
          <w:b/>
        </w:rPr>
        <w:t>Session 7: Learning</w:t>
      </w:r>
      <w:r w:rsidR="00FF3DB1">
        <w:rPr>
          <w:b/>
        </w:rPr>
        <w:t>/Sustainability of Competitive Advantage</w:t>
      </w:r>
    </w:p>
    <w:p w:rsidR="004315E3" w:rsidRDefault="004315E3" w:rsidP="00AF2113">
      <w:pPr>
        <w:rPr>
          <w:b/>
        </w:rPr>
      </w:pPr>
    </w:p>
    <w:p w:rsidR="00C4272A" w:rsidRPr="00C4272A" w:rsidRDefault="00C4272A" w:rsidP="00C4272A">
      <w:pPr>
        <w:numPr>
          <w:ilvl w:val="0"/>
          <w:numId w:val="5"/>
        </w:numPr>
        <w:rPr>
          <w:rFonts w:eastAsia="Arial Unicode MS"/>
        </w:rPr>
      </w:pPr>
      <w:r w:rsidRPr="00C4272A">
        <w:rPr>
          <w:rFonts w:eastAsia="Arial Unicode MS"/>
        </w:rPr>
        <w:t>Rapping, L (1965) “Learning and World War II production functions,” Review of Economics and Statistics, 47: 81-86</w:t>
      </w:r>
    </w:p>
    <w:p w:rsidR="004315E3" w:rsidRDefault="004315E3" w:rsidP="004315E3">
      <w:pPr>
        <w:rPr>
          <w:rFonts w:eastAsia="Arial Unicode MS"/>
        </w:rPr>
      </w:pPr>
    </w:p>
    <w:p w:rsidR="004315E3" w:rsidRDefault="004315E3" w:rsidP="004315E3">
      <w:pPr>
        <w:numPr>
          <w:ilvl w:val="0"/>
          <w:numId w:val="5"/>
        </w:numPr>
        <w:rPr>
          <w:rFonts w:eastAsia="Arial Unicode MS"/>
        </w:rPr>
      </w:pPr>
      <w:r w:rsidRPr="004315E3">
        <w:rPr>
          <w:rFonts w:eastAsia="Arial Unicode MS"/>
        </w:rPr>
        <w:t xml:space="preserve">March, James G. 1991. </w:t>
      </w:r>
      <w:proofErr w:type="gramStart"/>
      <w:r w:rsidRPr="004315E3">
        <w:rPr>
          <w:rFonts w:eastAsia="Arial Unicode MS"/>
        </w:rPr>
        <w:t>Exploration and Exploitation in Organizational Learning.</w:t>
      </w:r>
      <w:proofErr w:type="gramEnd"/>
      <w:r w:rsidRPr="004315E3">
        <w:rPr>
          <w:rFonts w:eastAsia="Arial Unicode MS"/>
        </w:rPr>
        <w:t xml:space="preserve"> Organization Science 2 (1):71–87.</w:t>
      </w:r>
    </w:p>
    <w:p w:rsidR="00C4272A" w:rsidRDefault="00C4272A" w:rsidP="00C4272A">
      <w:pPr>
        <w:rPr>
          <w:rFonts w:eastAsia="Arial Unicode MS"/>
        </w:rPr>
      </w:pPr>
    </w:p>
    <w:p w:rsidR="00C4272A" w:rsidRDefault="00C4272A" w:rsidP="00C4272A">
      <w:pPr>
        <w:numPr>
          <w:ilvl w:val="0"/>
          <w:numId w:val="5"/>
        </w:numPr>
        <w:rPr>
          <w:rFonts w:eastAsia="Arial Unicode MS"/>
        </w:rPr>
      </w:pPr>
      <w:proofErr w:type="spellStart"/>
      <w:r w:rsidRPr="00C4272A">
        <w:rPr>
          <w:rFonts w:eastAsia="Arial Unicode MS"/>
        </w:rPr>
        <w:t>Darr</w:t>
      </w:r>
      <w:proofErr w:type="spellEnd"/>
      <w:r w:rsidRPr="00C4272A">
        <w:rPr>
          <w:rFonts w:eastAsia="Arial Unicode MS"/>
        </w:rPr>
        <w:t xml:space="preserve">, E, L </w:t>
      </w:r>
      <w:proofErr w:type="spellStart"/>
      <w:proofErr w:type="gramStart"/>
      <w:r w:rsidRPr="00C4272A">
        <w:rPr>
          <w:rFonts w:eastAsia="Arial Unicode MS"/>
        </w:rPr>
        <w:t>Argote</w:t>
      </w:r>
      <w:proofErr w:type="spellEnd"/>
      <w:proofErr w:type="gramEnd"/>
      <w:r w:rsidRPr="00C4272A">
        <w:rPr>
          <w:rFonts w:eastAsia="Arial Unicode MS"/>
        </w:rPr>
        <w:t xml:space="preserve"> and D </w:t>
      </w:r>
      <w:proofErr w:type="spellStart"/>
      <w:r w:rsidRPr="00C4272A">
        <w:rPr>
          <w:rFonts w:eastAsia="Arial Unicode MS"/>
        </w:rPr>
        <w:t>Epple</w:t>
      </w:r>
      <w:proofErr w:type="spellEnd"/>
      <w:r w:rsidRPr="00C4272A">
        <w:rPr>
          <w:rFonts w:eastAsia="Arial Unicode MS"/>
        </w:rPr>
        <w:t xml:space="preserve"> (1995) “The acquisition, transfer and depreciation of knowledge in service organizations: Productivity in franchises.” Management Science, 41: 1750-1762</w:t>
      </w:r>
    </w:p>
    <w:p w:rsidR="00C4272A" w:rsidRPr="00C4272A" w:rsidRDefault="00C4272A" w:rsidP="00C4272A">
      <w:pPr>
        <w:rPr>
          <w:rFonts w:eastAsia="Arial Unicode MS"/>
        </w:rPr>
      </w:pPr>
    </w:p>
    <w:p w:rsidR="00C4272A" w:rsidRDefault="00C4272A" w:rsidP="00C4272A">
      <w:pPr>
        <w:numPr>
          <w:ilvl w:val="0"/>
          <w:numId w:val="5"/>
        </w:numPr>
        <w:rPr>
          <w:rFonts w:eastAsia="Arial Unicode MS"/>
        </w:rPr>
      </w:pPr>
      <w:r w:rsidRPr="00C4272A">
        <w:rPr>
          <w:rFonts w:eastAsia="Arial Unicode MS"/>
        </w:rPr>
        <w:t>Thompson, P (2001) “How much did the Liberty shipbuilders learn? New evidence for an old case study.” Journal of Political Economy, 109: 103-137</w:t>
      </w:r>
    </w:p>
    <w:p w:rsidR="00C4272A" w:rsidRPr="00C4272A" w:rsidRDefault="00C4272A" w:rsidP="00C4272A">
      <w:pPr>
        <w:rPr>
          <w:rFonts w:eastAsia="Arial Unicode MS"/>
        </w:rPr>
      </w:pPr>
    </w:p>
    <w:p w:rsidR="00C4272A" w:rsidRDefault="00C4272A" w:rsidP="00C4272A">
      <w:pPr>
        <w:numPr>
          <w:ilvl w:val="0"/>
          <w:numId w:val="5"/>
        </w:numPr>
        <w:rPr>
          <w:rFonts w:eastAsia="Arial Unicode MS"/>
        </w:rPr>
      </w:pPr>
      <w:r w:rsidRPr="00C4272A">
        <w:rPr>
          <w:rFonts w:eastAsia="Arial Unicode MS"/>
        </w:rPr>
        <w:t>Sorenson, O (2003) “Interdependence and adaptability: Organizational learning and the long-term effect of integration.” Management Science, 49: 446-463</w:t>
      </w:r>
    </w:p>
    <w:p w:rsidR="00C4272A" w:rsidRDefault="00C4272A" w:rsidP="00C4272A">
      <w:pPr>
        <w:rPr>
          <w:rFonts w:eastAsia="Arial Unicode MS"/>
        </w:rPr>
      </w:pPr>
    </w:p>
    <w:p w:rsidR="00C4272A" w:rsidRPr="00A7220E" w:rsidRDefault="00C4272A" w:rsidP="00C4272A">
      <w:pPr>
        <w:numPr>
          <w:ilvl w:val="0"/>
          <w:numId w:val="5"/>
        </w:numPr>
        <w:rPr>
          <w:rFonts w:eastAsia="Arial Unicode MS"/>
        </w:rPr>
      </w:pPr>
      <w:proofErr w:type="gramStart"/>
      <w:r w:rsidRPr="00A7220E">
        <w:rPr>
          <w:rFonts w:eastAsia="Arial Unicode MS"/>
        </w:rPr>
        <w:t xml:space="preserve">Cohen, Wesley M., and Daniel A. </w:t>
      </w:r>
      <w:proofErr w:type="spellStart"/>
      <w:r w:rsidRPr="00A7220E">
        <w:rPr>
          <w:rFonts w:eastAsia="Arial Unicode MS"/>
        </w:rPr>
        <w:t>Levinthal</w:t>
      </w:r>
      <w:proofErr w:type="spellEnd"/>
      <w:r w:rsidRPr="00A7220E">
        <w:rPr>
          <w:rFonts w:eastAsia="Arial Unicode MS"/>
        </w:rPr>
        <w:t>.</w:t>
      </w:r>
      <w:proofErr w:type="gramEnd"/>
      <w:r w:rsidRPr="00A7220E">
        <w:rPr>
          <w:rFonts w:eastAsia="Arial Unicode MS"/>
        </w:rPr>
        <w:t xml:space="preserve"> </w:t>
      </w:r>
      <w:proofErr w:type="gramStart"/>
      <w:r w:rsidRPr="00A7220E">
        <w:rPr>
          <w:rFonts w:eastAsia="Arial Unicode MS"/>
        </w:rPr>
        <w:t>1990. Absorptive Capacity: A New Perspective on Learning and Innovation.</w:t>
      </w:r>
      <w:proofErr w:type="gramEnd"/>
      <w:r w:rsidRPr="00A7220E">
        <w:rPr>
          <w:rFonts w:eastAsia="Arial Unicode MS"/>
        </w:rPr>
        <w:t xml:space="preserve"> Administrative Science Quarterly 35 (1):128–152.</w:t>
      </w:r>
    </w:p>
    <w:p w:rsidR="00C4272A" w:rsidRDefault="00C4272A" w:rsidP="00C4272A">
      <w:pPr>
        <w:rPr>
          <w:rFonts w:eastAsia="Arial Unicode MS"/>
        </w:rPr>
      </w:pPr>
    </w:p>
    <w:p w:rsidR="004315E3" w:rsidRPr="004315E3" w:rsidRDefault="004315E3" w:rsidP="004315E3">
      <w:pPr>
        <w:numPr>
          <w:ilvl w:val="0"/>
          <w:numId w:val="5"/>
        </w:numPr>
        <w:rPr>
          <w:rFonts w:eastAsia="Arial Unicode MS"/>
        </w:rPr>
      </w:pPr>
      <w:proofErr w:type="spellStart"/>
      <w:r w:rsidRPr="004315E3">
        <w:rPr>
          <w:rFonts w:eastAsia="Arial Unicode MS"/>
        </w:rPr>
        <w:t>Levinthal</w:t>
      </w:r>
      <w:proofErr w:type="spellEnd"/>
      <w:r w:rsidRPr="004315E3">
        <w:rPr>
          <w:rFonts w:eastAsia="Arial Unicode MS"/>
        </w:rPr>
        <w:t xml:space="preserve">, Daniel A. 1997. </w:t>
      </w:r>
      <w:proofErr w:type="gramStart"/>
      <w:r w:rsidRPr="004315E3">
        <w:rPr>
          <w:rFonts w:eastAsia="Arial Unicode MS"/>
        </w:rPr>
        <w:t>Adaptation on Rugged Landscapes.</w:t>
      </w:r>
      <w:proofErr w:type="gramEnd"/>
      <w:r w:rsidRPr="004315E3">
        <w:rPr>
          <w:rFonts w:eastAsia="Arial Unicode MS"/>
        </w:rPr>
        <w:t xml:space="preserve"> Management Science 43 (7):934–950.</w:t>
      </w:r>
    </w:p>
    <w:p w:rsidR="004315E3" w:rsidRPr="004315E3" w:rsidRDefault="004315E3" w:rsidP="004315E3">
      <w:pPr>
        <w:rPr>
          <w:rFonts w:eastAsia="Arial Unicode MS"/>
        </w:rPr>
      </w:pPr>
    </w:p>
    <w:p w:rsidR="00C4272A" w:rsidRDefault="004315E3" w:rsidP="004315E3">
      <w:pPr>
        <w:numPr>
          <w:ilvl w:val="0"/>
          <w:numId w:val="5"/>
        </w:numPr>
        <w:rPr>
          <w:rFonts w:eastAsia="Arial Unicode MS"/>
        </w:rPr>
      </w:pPr>
      <w:r w:rsidRPr="004315E3">
        <w:rPr>
          <w:rFonts w:eastAsia="Arial Unicode MS"/>
        </w:rPr>
        <w:t xml:space="preserve">Rivkin, Jan W. 2000. </w:t>
      </w:r>
      <w:proofErr w:type="gramStart"/>
      <w:r w:rsidRPr="004315E3">
        <w:rPr>
          <w:rFonts w:eastAsia="Arial Unicode MS"/>
        </w:rPr>
        <w:t>Imitation of Complex Strategies.</w:t>
      </w:r>
      <w:proofErr w:type="gramEnd"/>
      <w:r w:rsidRPr="004315E3">
        <w:rPr>
          <w:rFonts w:eastAsia="Arial Unicode MS"/>
        </w:rPr>
        <w:t xml:space="preserve"> Management Science 46 (6):824–844 </w:t>
      </w:r>
    </w:p>
    <w:p w:rsidR="00C4272A" w:rsidRDefault="00C4272A" w:rsidP="00C4272A">
      <w:pPr>
        <w:rPr>
          <w:rFonts w:eastAsia="Arial Unicode MS"/>
        </w:rPr>
      </w:pPr>
    </w:p>
    <w:p w:rsidR="00A33D7C" w:rsidRDefault="00A33D7C" w:rsidP="00C4272A">
      <w:pPr>
        <w:numPr>
          <w:ilvl w:val="0"/>
          <w:numId w:val="5"/>
        </w:numPr>
        <w:rPr>
          <w:rFonts w:eastAsia="Arial Unicode MS"/>
        </w:rPr>
      </w:pPr>
      <w:r w:rsidRPr="00A33D7C">
        <w:rPr>
          <w:rFonts w:eastAsia="Arial Unicode MS"/>
        </w:rPr>
        <w:t xml:space="preserve">Schilling, MA, P Vidal, RE </w:t>
      </w:r>
      <w:proofErr w:type="spellStart"/>
      <w:r w:rsidRPr="00A33D7C">
        <w:rPr>
          <w:rFonts w:eastAsia="Arial Unicode MS"/>
        </w:rPr>
        <w:t>Ployhard</w:t>
      </w:r>
      <w:proofErr w:type="spellEnd"/>
      <w:r w:rsidRPr="00A33D7C">
        <w:rPr>
          <w:rFonts w:eastAsia="Arial Unicode MS"/>
        </w:rPr>
        <w:t xml:space="preserve"> and A </w:t>
      </w:r>
      <w:proofErr w:type="spellStart"/>
      <w:r w:rsidRPr="00A33D7C">
        <w:rPr>
          <w:rFonts w:eastAsia="Arial Unicode MS"/>
        </w:rPr>
        <w:t>Marangoni</w:t>
      </w:r>
      <w:proofErr w:type="spellEnd"/>
      <w:r w:rsidRPr="00A33D7C">
        <w:rPr>
          <w:rFonts w:eastAsia="Arial Unicode MS"/>
        </w:rPr>
        <w:t xml:space="preserve"> (2003) “Learning by doing something else: Variation, relatedness and the learning curve.” Management Science, 49: 39-56</w:t>
      </w:r>
    </w:p>
    <w:p w:rsidR="00A33D7C" w:rsidRDefault="00A33D7C" w:rsidP="00A33D7C">
      <w:pPr>
        <w:rPr>
          <w:rFonts w:eastAsia="Arial Unicode MS"/>
        </w:rPr>
      </w:pPr>
    </w:p>
    <w:p w:rsidR="00C4272A" w:rsidRPr="004315E3" w:rsidRDefault="00C4272A" w:rsidP="00C4272A">
      <w:pPr>
        <w:numPr>
          <w:ilvl w:val="0"/>
          <w:numId w:val="5"/>
        </w:numPr>
        <w:rPr>
          <w:rFonts w:eastAsia="Arial Unicode MS"/>
        </w:rPr>
      </w:pPr>
      <w:proofErr w:type="spellStart"/>
      <w:proofErr w:type="gramStart"/>
      <w:r w:rsidRPr="004315E3">
        <w:rPr>
          <w:rFonts w:eastAsia="Arial Unicode MS"/>
        </w:rPr>
        <w:t>Kogut</w:t>
      </w:r>
      <w:proofErr w:type="spellEnd"/>
      <w:r w:rsidRPr="004315E3">
        <w:rPr>
          <w:rFonts w:eastAsia="Arial Unicode MS"/>
        </w:rPr>
        <w:t xml:space="preserve">, Bruce, and </w:t>
      </w:r>
      <w:proofErr w:type="spellStart"/>
      <w:r w:rsidRPr="004315E3">
        <w:rPr>
          <w:rFonts w:eastAsia="Arial Unicode MS"/>
        </w:rPr>
        <w:t>Udo</w:t>
      </w:r>
      <w:proofErr w:type="spellEnd"/>
      <w:r w:rsidRPr="004315E3">
        <w:rPr>
          <w:rFonts w:eastAsia="Arial Unicode MS"/>
        </w:rPr>
        <w:t xml:space="preserve"> Zander.</w:t>
      </w:r>
      <w:proofErr w:type="gramEnd"/>
      <w:r w:rsidRPr="004315E3">
        <w:rPr>
          <w:rFonts w:eastAsia="Arial Unicode MS"/>
        </w:rPr>
        <w:t xml:space="preserve"> </w:t>
      </w:r>
      <w:proofErr w:type="gramStart"/>
      <w:r w:rsidRPr="004315E3">
        <w:rPr>
          <w:rFonts w:eastAsia="Arial Unicode MS"/>
        </w:rPr>
        <w:t>1992. Knowledge of the Firm, Combinative Capabilities, and the Replication of Technology.</w:t>
      </w:r>
      <w:proofErr w:type="gramEnd"/>
      <w:r w:rsidRPr="004315E3">
        <w:rPr>
          <w:rFonts w:eastAsia="Arial Unicode MS"/>
        </w:rPr>
        <w:t xml:space="preserve"> Organization Science 3 (3, Focused Issue: Management of Technology):383–</w:t>
      </w:r>
      <w:proofErr w:type="gramStart"/>
      <w:r w:rsidRPr="004315E3">
        <w:rPr>
          <w:rFonts w:eastAsia="Arial Unicode MS"/>
        </w:rPr>
        <w:t>397 .</w:t>
      </w:r>
      <w:proofErr w:type="gramEnd"/>
    </w:p>
    <w:p w:rsidR="00C4272A" w:rsidRPr="004315E3" w:rsidRDefault="00C4272A" w:rsidP="00C4272A">
      <w:pPr>
        <w:rPr>
          <w:rFonts w:eastAsia="Arial Unicode MS"/>
        </w:rPr>
      </w:pPr>
    </w:p>
    <w:p w:rsidR="00C4272A" w:rsidRPr="004315E3" w:rsidRDefault="00C4272A" w:rsidP="00C4272A">
      <w:pPr>
        <w:numPr>
          <w:ilvl w:val="0"/>
          <w:numId w:val="5"/>
        </w:numPr>
        <w:rPr>
          <w:rFonts w:eastAsia="Arial Unicode MS"/>
        </w:rPr>
      </w:pPr>
      <w:proofErr w:type="gramStart"/>
      <w:r w:rsidRPr="004315E3">
        <w:rPr>
          <w:rFonts w:eastAsia="Arial Unicode MS"/>
        </w:rPr>
        <w:t xml:space="preserve">Winter, Sidney G., and Gabriel </w:t>
      </w:r>
      <w:proofErr w:type="spellStart"/>
      <w:r w:rsidRPr="004315E3">
        <w:rPr>
          <w:rFonts w:eastAsia="Arial Unicode MS"/>
        </w:rPr>
        <w:t>Szulanski</w:t>
      </w:r>
      <w:proofErr w:type="spellEnd"/>
      <w:r w:rsidRPr="004315E3">
        <w:rPr>
          <w:rFonts w:eastAsia="Arial Unicode MS"/>
        </w:rPr>
        <w:t>.</w:t>
      </w:r>
      <w:proofErr w:type="gramEnd"/>
      <w:r w:rsidRPr="004315E3">
        <w:rPr>
          <w:rFonts w:eastAsia="Arial Unicode MS"/>
        </w:rPr>
        <w:t xml:space="preserve"> </w:t>
      </w:r>
      <w:proofErr w:type="gramStart"/>
      <w:r w:rsidRPr="004315E3">
        <w:rPr>
          <w:rFonts w:eastAsia="Arial Unicode MS"/>
        </w:rPr>
        <w:t>2001. Replication as Strategy.</w:t>
      </w:r>
      <w:proofErr w:type="gramEnd"/>
      <w:r w:rsidRPr="004315E3">
        <w:rPr>
          <w:rFonts w:eastAsia="Arial Unicode MS"/>
        </w:rPr>
        <w:t xml:space="preserve"> Organization Science 12 (6):730–743.</w:t>
      </w:r>
    </w:p>
    <w:p w:rsidR="004315E3" w:rsidRPr="004315E3" w:rsidRDefault="004315E3" w:rsidP="00C4272A">
      <w:pPr>
        <w:rPr>
          <w:rFonts w:eastAsia="Arial Unicode MS"/>
        </w:rPr>
      </w:pPr>
      <w:r w:rsidRPr="004315E3">
        <w:rPr>
          <w:rFonts w:eastAsia="Arial Unicode MS"/>
        </w:rPr>
        <w:t>.</w:t>
      </w:r>
    </w:p>
    <w:p w:rsidR="004315E3" w:rsidRPr="004315E3" w:rsidRDefault="004315E3" w:rsidP="004315E3"/>
    <w:p w:rsidR="00AF2113" w:rsidRPr="004315E3" w:rsidRDefault="004315E3" w:rsidP="004315E3">
      <w:pPr>
        <w:rPr>
          <w:b/>
        </w:rPr>
      </w:pPr>
      <w:r>
        <w:rPr>
          <w:b/>
        </w:rPr>
        <w:t>Session 8</w:t>
      </w:r>
      <w:r w:rsidR="00AF2113" w:rsidRPr="004315E3">
        <w:rPr>
          <w:b/>
        </w:rPr>
        <w:t xml:space="preserve">: </w:t>
      </w:r>
      <w:proofErr w:type="spellStart"/>
      <w:r w:rsidR="002A41AB" w:rsidRPr="004315E3">
        <w:rPr>
          <w:b/>
        </w:rPr>
        <w:t>Coasian</w:t>
      </w:r>
      <w:proofErr w:type="spellEnd"/>
      <w:r w:rsidR="002A41AB" w:rsidRPr="004315E3">
        <w:rPr>
          <w:b/>
        </w:rPr>
        <w:t xml:space="preserve"> view of the firm</w:t>
      </w:r>
    </w:p>
    <w:p w:rsidR="008A1BD3" w:rsidRDefault="008A1BD3" w:rsidP="00AF2113">
      <w:pPr>
        <w:ind w:left="360" w:hanging="360"/>
        <w:jc w:val="center"/>
      </w:pPr>
    </w:p>
    <w:p w:rsidR="008A1BD3" w:rsidRDefault="008A1BD3">
      <w:pPr>
        <w:numPr>
          <w:ilvl w:val="0"/>
          <w:numId w:val="2"/>
        </w:numPr>
        <w:tabs>
          <w:tab w:val="clear" w:pos="720"/>
        </w:tabs>
        <w:ind w:left="360"/>
      </w:pPr>
      <w:proofErr w:type="spellStart"/>
      <w:r>
        <w:t>Coase</w:t>
      </w:r>
      <w:proofErr w:type="spellEnd"/>
      <w:r>
        <w:t xml:space="preserve">, Ronald, (1937) "The Nature of the Firm," </w:t>
      </w:r>
      <w:proofErr w:type="spellStart"/>
      <w:r>
        <w:rPr>
          <w:i/>
        </w:rPr>
        <w:t>Economica</w:t>
      </w:r>
      <w:proofErr w:type="spellEnd"/>
      <w:r>
        <w:t>, Vol. 4, pp. 386-405.</w:t>
      </w:r>
    </w:p>
    <w:p w:rsidR="008A1BD3" w:rsidRDefault="008A1BD3">
      <w:pPr>
        <w:ind w:left="360" w:hanging="360"/>
      </w:pPr>
    </w:p>
    <w:p w:rsidR="008A1BD3" w:rsidRDefault="008A1BD3">
      <w:pPr>
        <w:numPr>
          <w:ilvl w:val="0"/>
          <w:numId w:val="2"/>
        </w:numPr>
        <w:tabs>
          <w:tab w:val="clear" w:pos="720"/>
        </w:tabs>
        <w:ind w:left="360"/>
      </w:pPr>
      <w:r>
        <w:t xml:space="preserve">Williamson, Oliver E., (1981) "The Economics of Organization: the Transaction Cost Approach," </w:t>
      </w:r>
      <w:r>
        <w:rPr>
          <w:i/>
        </w:rPr>
        <w:t>American Journal of Sociology</w:t>
      </w:r>
      <w:r>
        <w:t xml:space="preserve">, Vol. </w:t>
      </w:r>
      <w:proofErr w:type="gramStart"/>
      <w:r>
        <w:t>87  3</w:t>
      </w:r>
      <w:proofErr w:type="gramEnd"/>
      <w:r>
        <w:t>, pp. 548 - 577.</w:t>
      </w:r>
    </w:p>
    <w:p w:rsidR="008A1BD3" w:rsidRDefault="008A1BD3">
      <w:pPr>
        <w:ind w:left="360" w:hanging="360"/>
      </w:pPr>
    </w:p>
    <w:p w:rsidR="008A1BD3" w:rsidRDefault="008A1BD3">
      <w:pPr>
        <w:numPr>
          <w:ilvl w:val="0"/>
          <w:numId w:val="2"/>
        </w:numPr>
        <w:tabs>
          <w:tab w:val="clear" w:pos="720"/>
        </w:tabs>
        <w:ind w:left="360"/>
      </w:pPr>
      <w:r>
        <w:t xml:space="preserve">Williamson, Oliver E (2002), “The Theory of the Firm as Governance Structure: from Choice to Contract,” </w:t>
      </w:r>
      <w:r>
        <w:rPr>
          <w:i/>
          <w:iCs/>
        </w:rPr>
        <w:t>Journal of Economic Perspectives</w:t>
      </w:r>
      <w:r>
        <w:t xml:space="preserve">, Vol. 16, No. 3, </w:t>
      </w:r>
      <w:proofErr w:type="gramStart"/>
      <w:r>
        <w:t>Summer</w:t>
      </w:r>
      <w:proofErr w:type="gramEnd"/>
      <w:r>
        <w:t xml:space="preserve"> 2002, pp. 171-195.</w:t>
      </w:r>
    </w:p>
    <w:p w:rsidR="008A1BD3" w:rsidRDefault="008A1BD3">
      <w:pPr>
        <w:ind w:left="360" w:hanging="360"/>
      </w:pPr>
    </w:p>
    <w:p w:rsidR="002A41AB" w:rsidRDefault="002A41AB" w:rsidP="002A41AB">
      <w:pPr>
        <w:numPr>
          <w:ilvl w:val="0"/>
          <w:numId w:val="2"/>
        </w:numPr>
        <w:tabs>
          <w:tab w:val="clear" w:pos="720"/>
        </w:tabs>
        <w:ind w:left="360"/>
      </w:pPr>
      <w:proofErr w:type="gramStart"/>
      <w:r w:rsidRPr="002A41AB">
        <w:t>Winter, S.G. (1988).</w:t>
      </w:r>
      <w:proofErr w:type="gramEnd"/>
      <w:r w:rsidRPr="002A41AB">
        <w:t xml:space="preserve"> </w:t>
      </w:r>
      <w:proofErr w:type="gramStart"/>
      <w:r w:rsidRPr="002A41AB">
        <w:t xml:space="preserve">"On </w:t>
      </w:r>
      <w:proofErr w:type="spellStart"/>
      <w:r w:rsidRPr="002A41AB">
        <w:t>Coase</w:t>
      </w:r>
      <w:proofErr w:type="spellEnd"/>
      <w:r w:rsidRPr="002A41AB">
        <w:t>, competence, and the corporation," Journal of Law, Economics, and Organization, 4, pp. 163-80.</w:t>
      </w:r>
      <w:proofErr w:type="gramEnd"/>
    </w:p>
    <w:p w:rsidR="002A41AB" w:rsidRDefault="002A41AB" w:rsidP="002A41AB"/>
    <w:p w:rsidR="00D15BC5" w:rsidRDefault="00D15BC5" w:rsidP="00D15BC5">
      <w:pPr>
        <w:numPr>
          <w:ilvl w:val="0"/>
          <w:numId w:val="2"/>
        </w:numPr>
        <w:tabs>
          <w:tab w:val="clear" w:pos="720"/>
        </w:tabs>
        <w:ind w:left="360"/>
      </w:pPr>
      <w:proofErr w:type="gramStart"/>
      <w:r>
        <w:t>Gibbons, R. 1999.</w:t>
      </w:r>
      <w:proofErr w:type="gramEnd"/>
      <w:r>
        <w:t xml:space="preserve"> </w:t>
      </w:r>
      <w:proofErr w:type="gramStart"/>
      <w:r>
        <w:t xml:space="preserve">Taking </w:t>
      </w:r>
      <w:proofErr w:type="spellStart"/>
      <w:r>
        <w:t>Coase</w:t>
      </w:r>
      <w:proofErr w:type="spellEnd"/>
      <w:r>
        <w:t xml:space="preserve"> seriously.</w:t>
      </w:r>
      <w:proofErr w:type="gramEnd"/>
      <w:r>
        <w:t xml:space="preserve"> </w:t>
      </w:r>
      <w:proofErr w:type="gramStart"/>
      <w:r>
        <w:rPr>
          <w:i/>
          <w:iCs/>
        </w:rPr>
        <w:t>Administrative Science Quarterly.</w:t>
      </w:r>
      <w:proofErr w:type="gramEnd"/>
    </w:p>
    <w:p w:rsidR="00D15BC5" w:rsidRDefault="00D15BC5" w:rsidP="00D15BC5">
      <w:pPr>
        <w:ind w:left="360" w:hanging="360"/>
      </w:pPr>
    </w:p>
    <w:p w:rsidR="008A1BD3" w:rsidRDefault="008A1BD3">
      <w:pPr>
        <w:numPr>
          <w:ilvl w:val="0"/>
          <w:numId w:val="2"/>
        </w:numPr>
        <w:tabs>
          <w:tab w:val="clear" w:pos="720"/>
        </w:tabs>
        <w:ind w:left="360"/>
      </w:pPr>
      <w:r>
        <w:t xml:space="preserve">Hart, Oliver, 1995. </w:t>
      </w:r>
      <w:proofErr w:type="gramStart"/>
      <w:r>
        <w:rPr>
          <w:i/>
        </w:rPr>
        <w:t>Firms, contracts, and financial structure</w:t>
      </w:r>
      <w:r>
        <w:rPr>
          <w:iCs/>
        </w:rPr>
        <w:t>.</w:t>
      </w:r>
      <w:proofErr w:type="gramEnd"/>
      <w:r>
        <w:rPr>
          <w:iCs/>
        </w:rPr>
        <w:t xml:space="preserve"> </w:t>
      </w:r>
      <w:proofErr w:type="gramStart"/>
      <w:r>
        <w:rPr>
          <w:iCs/>
        </w:rPr>
        <w:t>Chapters 1 and 2.</w:t>
      </w:r>
      <w:proofErr w:type="gramEnd"/>
    </w:p>
    <w:p w:rsidR="002A41AB" w:rsidRDefault="002A41AB" w:rsidP="002A41AB"/>
    <w:p w:rsidR="00DA282A" w:rsidRDefault="002A41AB" w:rsidP="002A41AB">
      <w:pPr>
        <w:numPr>
          <w:ilvl w:val="0"/>
          <w:numId w:val="2"/>
        </w:numPr>
        <w:tabs>
          <w:tab w:val="clear" w:pos="720"/>
        </w:tabs>
        <w:ind w:left="360"/>
      </w:pPr>
      <w:proofErr w:type="spellStart"/>
      <w:proofErr w:type="gramStart"/>
      <w:r w:rsidRPr="002A41AB">
        <w:t>Ghoshal</w:t>
      </w:r>
      <w:proofErr w:type="spellEnd"/>
      <w:r w:rsidRPr="002A41AB">
        <w:t>, S. and P. Moran.</w:t>
      </w:r>
      <w:proofErr w:type="gramEnd"/>
      <w:r w:rsidRPr="002A41AB">
        <w:t xml:space="preserve"> (1996). “Bad for practice: A critique of the transaction cost theory,” Academy of Management Review, 21: 13-47.</w:t>
      </w:r>
    </w:p>
    <w:p w:rsidR="00042420" w:rsidRDefault="00042420" w:rsidP="00042420"/>
    <w:p w:rsidR="00042420" w:rsidRDefault="00042420" w:rsidP="002A41AB">
      <w:pPr>
        <w:numPr>
          <w:ilvl w:val="0"/>
          <w:numId w:val="2"/>
        </w:numPr>
        <w:tabs>
          <w:tab w:val="clear" w:pos="720"/>
        </w:tabs>
        <w:ind w:left="360"/>
      </w:pPr>
      <w:proofErr w:type="gramStart"/>
      <w:r w:rsidRPr="00042420">
        <w:t>Meyer, John W., and Brian Rowan.</w:t>
      </w:r>
      <w:proofErr w:type="gramEnd"/>
      <w:r w:rsidRPr="00042420">
        <w:t xml:space="preserve"> </w:t>
      </w:r>
      <w:proofErr w:type="gramStart"/>
      <w:r w:rsidRPr="00042420">
        <w:t>1977. Institutionalized Organizations: Formal Structure as Myth and Ceremony.</w:t>
      </w:r>
      <w:proofErr w:type="gramEnd"/>
      <w:r w:rsidRPr="00042420">
        <w:t xml:space="preserve"> The American Journal of Sociology 83 (2):340–363.</w:t>
      </w:r>
    </w:p>
    <w:p w:rsidR="008A1BD3" w:rsidRDefault="008A1BD3">
      <w:pPr>
        <w:ind w:left="360" w:hanging="360"/>
      </w:pPr>
    </w:p>
    <w:p w:rsidR="004D51EE" w:rsidRDefault="004D51EE">
      <w:pPr>
        <w:ind w:left="360" w:hanging="360"/>
      </w:pPr>
    </w:p>
    <w:p w:rsidR="008A1BD3" w:rsidRDefault="004315E3" w:rsidP="002A41AB">
      <w:pPr>
        <w:ind w:left="360" w:hanging="360"/>
        <w:rPr>
          <w:b/>
        </w:rPr>
      </w:pPr>
      <w:r>
        <w:rPr>
          <w:b/>
        </w:rPr>
        <w:t>Session 9</w:t>
      </w:r>
      <w:r w:rsidR="002A41AB" w:rsidRPr="00AF2113">
        <w:rPr>
          <w:b/>
        </w:rPr>
        <w:t xml:space="preserve">: </w:t>
      </w:r>
      <w:proofErr w:type="spellStart"/>
      <w:r w:rsidR="002A41AB">
        <w:rPr>
          <w:b/>
        </w:rPr>
        <w:t>Coasian</w:t>
      </w:r>
      <w:proofErr w:type="spellEnd"/>
      <w:r w:rsidR="002A41AB">
        <w:rPr>
          <w:b/>
        </w:rPr>
        <w:t xml:space="preserve"> view of the firm and applications</w:t>
      </w:r>
    </w:p>
    <w:p w:rsidR="00042420" w:rsidRDefault="00042420" w:rsidP="002A41AB">
      <w:pPr>
        <w:ind w:left="360" w:hanging="360"/>
        <w:rPr>
          <w:b/>
        </w:rPr>
      </w:pPr>
    </w:p>
    <w:p w:rsidR="00042420" w:rsidRDefault="00042420" w:rsidP="00042420">
      <w:pPr>
        <w:numPr>
          <w:ilvl w:val="0"/>
          <w:numId w:val="2"/>
        </w:numPr>
        <w:tabs>
          <w:tab w:val="clear" w:pos="720"/>
        </w:tabs>
        <w:ind w:left="360"/>
      </w:pPr>
      <w:proofErr w:type="spellStart"/>
      <w:proofErr w:type="gramStart"/>
      <w:r w:rsidRPr="00042420">
        <w:t>Dussauge</w:t>
      </w:r>
      <w:proofErr w:type="spellEnd"/>
      <w:r w:rsidRPr="00042420">
        <w:t xml:space="preserve">, Pierre, and Bernard </w:t>
      </w:r>
      <w:proofErr w:type="spellStart"/>
      <w:r w:rsidRPr="00042420">
        <w:t>Garrette</w:t>
      </w:r>
      <w:proofErr w:type="spellEnd"/>
      <w:r w:rsidRPr="00042420">
        <w:t>.</w:t>
      </w:r>
      <w:proofErr w:type="gramEnd"/>
      <w:r w:rsidRPr="00042420">
        <w:t xml:space="preserve"> </w:t>
      </w:r>
      <w:proofErr w:type="gramStart"/>
      <w:r w:rsidRPr="00042420">
        <w:t xml:space="preserve">1999. </w:t>
      </w:r>
      <w:proofErr w:type="spellStart"/>
      <w:r w:rsidRPr="00042420">
        <w:t>Interfirm</w:t>
      </w:r>
      <w:proofErr w:type="spellEnd"/>
      <w:r w:rsidRPr="00042420">
        <w:t xml:space="preserve"> Cooperation.</w:t>
      </w:r>
      <w:proofErr w:type="gramEnd"/>
      <w:r w:rsidRPr="00042420">
        <w:t xml:space="preserve"> </w:t>
      </w:r>
      <w:proofErr w:type="gramStart"/>
      <w:r w:rsidRPr="00042420">
        <w:t>In Cooperative Strategy: Competing Successfully through Strategic Alliances.</w:t>
      </w:r>
      <w:proofErr w:type="gramEnd"/>
      <w:r w:rsidRPr="00042420">
        <w:t xml:space="preserve"> </w:t>
      </w:r>
      <w:proofErr w:type="gramStart"/>
      <w:r w:rsidRPr="00042420">
        <w:t>New York: John Wiley.</w:t>
      </w:r>
      <w:proofErr w:type="gramEnd"/>
      <w:r w:rsidRPr="00042420">
        <w:t xml:space="preserve"> </w:t>
      </w:r>
      <w:proofErr w:type="gramStart"/>
      <w:r w:rsidRPr="00042420">
        <w:t>pp. 35–39 (transactions costs), 41–46 (resource-based view).</w:t>
      </w:r>
      <w:proofErr w:type="gramEnd"/>
    </w:p>
    <w:p w:rsidR="008A1BD3" w:rsidRDefault="008A1BD3">
      <w:pPr>
        <w:ind w:left="360" w:hanging="360"/>
      </w:pPr>
    </w:p>
    <w:p w:rsidR="002A41AB" w:rsidRPr="00D239E0" w:rsidRDefault="002A41AB" w:rsidP="002A41AB">
      <w:pPr>
        <w:rPr>
          <w:i/>
        </w:rPr>
      </w:pPr>
      <w:r w:rsidRPr="00D239E0">
        <w:rPr>
          <w:i/>
        </w:rPr>
        <w:t>Vertical Integration:</w:t>
      </w:r>
    </w:p>
    <w:p w:rsidR="002A41AB" w:rsidRDefault="002A41AB" w:rsidP="002A41AB"/>
    <w:p w:rsidR="002A41AB" w:rsidRDefault="002A41AB" w:rsidP="002A41AB">
      <w:pPr>
        <w:numPr>
          <w:ilvl w:val="0"/>
          <w:numId w:val="19"/>
        </w:numPr>
        <w:tabs>
          <w:tab w:val="clear" w:pos="720"/>
        </w:tabs>
        <w:ind w:left="360"/>
      </w:pPr>
      <w:proofErr w:type="gramStart"/>
      <w:r>
        <w:t>Chandler, A. 1977.</w:t>
      </w:r>
      <w:proofErr w:type="gramEnd"/>
      <w:r>
        <w:t xml:space="preserve"> </w:t>
      </w:r>
      <w:proofErr w:type="gramStart"/>
      <w:r>
        <w:t>The Visible Hand: The Managerial Revolution in American Business.</w:t>
      </w:r>
      <w:proofErr w:type="gramEnd"/>
      <w:r>
        <w:t xml:space="preserve"> Cambridge, MA: Belknap Press.</w:t>
      </w:r>
    </w:p>
    <w:p w:rsidR="002A41AB" w:rsidRDefault="002A41AB" w:rsidP="002A41AB"/>
    <w:p w:rsidR="002A41AB" w:rsidRDefault="002A41AB" w:rsidP="002A41AB">
      <w:pPr>
        <w:numPr>
          <w:ilvl w:val="0"/>
          <w:numId w:val="19"/>
        </w:numPr>
        <w:tabs>
          <w:tab w:val="clear" w:pos="720"/>
        </w:tabs>
        <w:ind w:left="360"/>
      </w:pPr>
      <w:proofErr w:type="spellStart"/>
      <w:r>
        <w:t>Monteverde</w:t>
      </w:r>
      <w:proofErr w:type="spellEnd"/>
      <w:r>
        <w:t>, K</w:t>
      </w:r>
      <w:proofErr w:type="gramStart"/>
      <w:r>
        <w:t>.  and</w:t>
      </w:r>
      <w:proofErr w:type="gramEnd"/>
      <w:r>
        <w:t xml:space="preserve"> D. </w:t>
      </w:r>
      <w:proofErr w:type="spellStart"/>
      <w:r>
        <w:t>Teece</w:t>
      </w:r>
      <w:proofErr w:type="spellEnd"/>
      <w:r>
        <w:t xml:space="preserve">. </w:t>
      </w:r>
      <w:proofErr w:type="gramStart"/>
      <w:r>
        <w:t>1982. Supplier switching costs and vertical integration in the automobile industry.</w:t>
      </w:r>
      <w:proofErr w:type="gramEnd"/>
      <w:r>
        <w:t xml:space="preserve"> Bell Journal of Economics, 13: 206-213.</w:t>
      </w:r>
    </w:p>
    <w:p w:rsidR="00D239E0" w:rsidRDefault="00D239E0" w:rsidP="00D239E0"/>
    <w:p w:rsidR="002A41AB" w:rsidRDefault="002A41AB" w:rsidP="002A41AB">
      <w:pPr>
        <w:numPr>
          <w:ilvl w:val="0"/>
          <w:numId w:val="19"/>
        </w:numPr>
        <w:tabs>
          <w:tab w:val="clear" w:pos="720"/>
        </w:tabs>
        <w:ind w:left="360"/>
      </w:pPr>
      <w:proofErr w:type="spellStart"/>
      <w:proofErr w:type="gramStart"/>
      <w:r>
        <w:t>Masten</w:t>
      </w:r>
      <w:proofErr w:type="spellEnd"/>
      <w:r>
        <w:t>, S., J. Meehan, and E. Snyder.</w:t>
      </w:r>
      <w:proofErr w:type="gramEnd"/>
      <w:r>
        <w:t xml:space="preserve"> </w:t>
      </w:r>
      <w:proofErr w:type="gramStart"/>
      <w:r>
        <w:t>1991. The costs of organization.</w:t>
      </w:r>
      <w:proofErr w:type="gramEnd"/>
      <w:r>
        <w:t xml:space="preserve"> Journal of Law, </w:t>
      </w:r>
      <w:proofErr w:type="gramStart"/>
      <w:r>
        <w:t>Economics</w:t>
      </w:r>
      <w:proofErr w:type="gramEnd"/>
      <w:r>
        <w:t xml:space="preserve"> and Organization, 7: 1-22.</w:t>
      </w:r>
    </w:p>
    <w:p w:rsidR="00D239E0" w:rsidRDefault="00D239E0" w:rsidP="00D239E0"/>
    <w:p w:rsidR="002A41AB" w:rsidRDefault="002A41AB" w:rsidP="002A41AB">
      <w:pPr>
        <w:numPr>
          <w:ilvl w:val="0"/>
          <w:numId w:val="19"/>
        </w:numPr>
        <w:tabs>
          <w:tab w:val="clear" w:pos="720"/>
        </w:tabs>
        <w:ind w:left="360"/>
      </w:pPr>
      <w:r>
        <w:t xml:space="preserve">Poppo, L. and Zenger, T. 1998. </w:t>
      </w:r>
      <w:proofErr w:type="gramStart"/>
      <w:r>
        <w:t>Testing alternative theories of the firm: Transaction cost, knowledge-based, and measurement explanations for make-or-buy decisions in IT Services.</w:t>
      </w:r>
      <w:proofErr w:type="gramEnd"/>
      <w:r>
        <w:t xml:space="preserve"> Strategic Management Journal, 19: 853-877.</w:t>
      </w:r>
    </w:p>
    <w:p w:rsidR="00D239E0" w:rsidRDefault="00D239E0" w:rsidP="00D239E0"/>
    <w:p w:rsidR="00D239E0" w:rsidRPr="00257227" w:rsidRDefault="00D239E0" w:rsidP="00D239E0">
      <w:pPr>
        <w:numPr>
          <w:ilvl w:val="0"/>
          <w:numId w:val="10"/>
        </w:numPr>
        <w:tabs>
          <w:tab w:val="clear" w:pos="720"/>
        </w:tabs>
        <w:ind w:left="360"/>
        <w:rPr>
          <w:bCs/>
        </w:rPr>
      </w:pPr>
      <w:proofErr w:type="gramStart"/>
      <w:r w:rsidRPr="00257227">
        <w:rPr>
          <w:bCs/>
          <w:iCs/>
        </w:rPr>
        <w:t>Nickerson, Jack A.</w:t>
      </w:r>
      <w:r w:rsidRPr="00257227">
        <w:rPr>
          <w:bCs/>
        </w:rPr>
        <w:t>;</w:t>
      </w:r>
      <w:r>
        <w:rPr>
          <w:bCs/>
        </w:rPr>
        <w:t xml:space="preserve"> and Brian </w:t>
      </w:r>
      <w:r w:rsidRPr="00257227">
        <w:rPr>
          <w:bCs/>
        </w:rPr>
        <w:t>Silverman</w:t>
      </w:r>
      <w:r>
        <w:rPr>
          <w:bCs/>
        </w:rPr>
        <w:t xml:space="preserve"> 2003.</w:t>
      </w:r>
      <w:proofErr w:type="gramEnd"/>
      <w:r>
        <w:rPr>
          <w:bCs/>
        </w:rPr>
        <w:t xml:space="preserve"> </w:t>
      </w:r>
      <w:bookmarkStart w:id="3" w:name="Result_8"/>
      <w:proofErr w:type="gramStart"/>
      <w:r w:rsidRPr="00257227">
        <w:rPr>
          <w:bCs/>
        </w:rPr>
        <w:t>Why Firms Want to Organize Efficiently and What Keeps Them from Doing So: Inappropriate Governance, Performance, and Adaptation in a Deregulated Industry.</w:t>
      </w:r>
      <w:bookmarkEnd w:id="3"/>
      <w:proofErr w:type="gramEnd"/>
      <w:r w:rsidRPr="00257227">
        <w:rPr>
          <w:bCs/>
        </w:rPr>
        <w:t xml:space="preserve"> </w:t>
      </w:r>
      <w:r w:rsidRPr="00257227">
        <w:rPr>
          <w:bCs/>
          <w:i/>
        </w:rPr>
        <w:t>Administrative Science Quarterly</w:t>
      </w:r>
      <w:r w:rsidRPr="00257227">
        <w:rPr>
          <w:bCs/>
        </w:rPr>
        <w:t xml:space="preserve">, </w:t>
      </w:r>
      <w:r>
        <w:rPr>
          <w:bCs/>
        </w:rPr>
        <w:t>Vol. 48 Issue 3, p433-465.</w:t>
      </w:r>
    </w:p>
    <w:p w:rsidR="00D239E0" w:rsidRDefault="00D239E0" w:rsidP="00D239E0"/>
    <w:p w:rsidR="008A1BD3" w:rsidRDefault="008A1BD3" w:rsidP="002A41AB">
      <w:pPr>
        <w:numPr>
          <w:ilvl w:val="0"/>
          <w:numId w:val="19"/>
        </w:numPr>
        <w:tabs>
          <w:tab w:val="clear" w:pos="720"/>
        </w:tabs>
        <w:ind w:left="360"/>
      </w:pPr>
      <w:r>
        <w:t>Williamson. O.E. (1996) “</w:t>
      </w:r>
      <w:r>
        <w:rPr>
          <w:rStyle w:val="medium-bold1"/>
          <w:rFonts w:ascii="Times New Roman" w:hAnsi="Times New Roman" w:cs="Times New Roman"/>
          <w:b w:val="0"/>
          <w:bCs w:val="0"/>
          <w:color w:val="000000"/>
          <w:sz w:val="24"/>
        </w:rPr>
        <w:t>Economic organization: The case for candor,”</w:t>
      </w:r>
      <w:r>
        <w:rPr>
          <w:i/>
        </w:rPr>
        <w:t xml:space="preserve"> Academy of Management Review,</w:t>
      </w:r>
      <w:r>
        <w:t xml:space="preserve"> </w:t>
      </w:r>
      <w:smartTag w:uri="urn:schemas-microsoft-com:office:smarttags" w:element="time">
        <w:smartTagPr>
          <w:attr w:name="Hour" w:val="21"/>
          <w:attr w:name="Minute" w:val="48"/>
        </w:smartTagPr>
        <w:r>
          <w:t>21: 48</w:t>
        </w:r>
      </w:smartTag>
      <w:r>
        <w:t>-57.</w:t>
      </w:r>
    </w:p>
    <w:p w:rsidR="008A1BD3" w:rsidRDefault="008A1BD3">
      <w:pPr>
        <w:ind w:left="360" w:hanging="360"/>
      </w:pPr>
    </w:p>
    <w:p w:rsidR="00D239E0" w:rsidRPr="00D239E0" w:rsidRDefault="00D239E0" w:rsidP="00D239E0">
      <w:pPr>
        <w:ind w:left="360" w:hanging="360"/>
        <w:rPr>
          <w:i/>
        </w:rPr>
      </w:pPr>
      <w:r w:rsidRPr="00D239E0">
        <w:rPr>
          <w:i/>
        </w:rPr>
        <w:t>Alliances:</w:t>
      </w:r>
    </w:p>
    <w:p w:rsidR="00D239E0" w:rsidRDefault="00D239E0" w:rsidP="00D239E0">
      <w:pPr>
        <w:ind w:left="360" w:hanging="360"/>
      </w:pPr>
    </w:p>
    <w:p w:rsidR="00D239E0" w:rsidRDefault="00D239E0" w:rsidP="00D239E0">
      <w:pPr>
        <w:numPr>
          <w:ilvl w:val="0"/>
          <w:numId w:val="19"/>
        </w:numPr>
        <w:tabs>
          <w:tab w:val="clear" w:pos="720"/>
        </w:tabs>
        <w:ind w:left="360"/>
      </w:pPr>
      <w:proofErr w:type="gramStart"/>
      <w:r>
        <w:t xml:space="preserve">D. </w:t>
      </w:r>
      <w:proofErr w:type="spellStart"/>
      <w:r>
        <w:t>Teece</w:t>
      </w:r>
      <w:proofErr w:type="spellEnd"/>
      <w:r>
        <w:t>.</w:t>
      </w:r>
      <w:proofErr w:type="gramEnd"/>
      <w:r>
        <w:t xml:space="preserve"> 1986. Profiting from technological innovation: Implications for collaboration, </w:t>
      </w:r>
      <w:proofErr w:type="gramStart"/>
      <w:r>
        <w:t>licensing</w:t>
      </w:r>
      <w:proofErr w:type="gramEnd"/>
      <w:r>
        <w:t xml:space="preserve"> and public policy. Research Policy, 15: 285-305.</w:t>
      </w:r>
    </w:p>
    <w:p w:rsidR="00D239E0" w:rsidRDefault="00D239E0" w:rsidP="00D239E0"/>
    <w:p w:rsidR="00D239E0" w:rsidRDefault="00D239E0" w:rsidP="00D239E0">
      <w:pPr>
        <w:numPr>
          <w:ilvl w:val="0"/>
          <w:numId w:val="19"/>
        </w:numPr>
        <w:tabs>
          <w:tab w:val="clear" w:pos="720"/>
        </w:tabs>
        <w:ind w:left="360"/>
      </w:pPr>
      <w:r>
        <w:t xml:space="preserve">G. Pisano. </w:t>
      </w:r>
      <w:proofErr w:type="gramStart"/>
      <w:r>
        <w:t>1989. Using equity participation to support exchange: Evidence from the biotechnology industry.</w:t>
      </w:r>
      <w:proofErr w:type="gramEnd"/>
      <w:r>
        <w:t xml:space="preserve"> Journal of Law, </w:t>
      </w:r>
      <w:proofErr w:type="gramStart"/>
      <w:r>
        <w:t>Economics</w:t>
      </w:r>
      <w:proofErr w:type="gramEnd"/>
      <w:r>
        <w:t xml:space="preserve"> and Organization, 5: 109-126.</w:t>
      </w:r>
    </w:p>
    <w:p w:rsidR="00D239E0" w:rsidRDefault="00D239E0" w:rsidP="00D239E0"/>
    <w:p w:rsidR="00D239E0" w:rsidRDefault="00D239E0" w:rsidP="00D239E0">
      <w:pPr>
        <w:numPr>
          <w:ilvl w:val="0"/>
          <w:numId w:val="19"/>
        </w:numPr>
        <w:tabs>
          <w:tab w:val="clear" w:pos="720"/>
        </w:tabs>
        <w:ind w:left="360"/>
      </w:pPr>
      <w:proofErr w:type="spellStart"/>
      <w:r>
        <w:t>Gulati</w:t>
      </w:r>
      <w:proofErr w:type="spellEnd"/>
      <w:r>
        <w:t xml:space="preserve">, R. 1995. Does familiarity breed trust? </w:t>
      </w:r>
      <w:proofErr w:type="gramStart"/>
      <w:r>
        <w:t>The implications of repeated ties for contractual choice in alliances.</w:t>
      </w:r>
      <w:proofErr w:type="gramEnd"/>
      <w:r>
        <w:t xml:space="preserve"> Academy of Management Journal, 38: 85-112.</w:t>
      </w:r>
    </w:p>
    <w:p w:rsidR="00D239E0" w:rsidRDefault="00D239E0" w:rsidP="00D239E0"/>
    <w:p w:rsidR="00D239E0" w:rsidRDefault="00D239E0" w:rsidP="00D239E0">
      <w:pPr>
        <w:numPr>
          <w:ilvl w:val="0"/>
          <w:numId w:val="19"/>
        </w:numPr>
        <w:tabs>
          <w:tab w:val="clear" w:pos="720"/>
        </w:tabs>
        <w:ind w:left="360"/>
      </w:pPr>
      <w:r>
        <w:t xml:space="preserve">Oxley, J. 1997. </w:t>
      </w:r>
      <w:proofErr w:type="spellStart"/>
      <w:r>
        <w:t>Appropriability</w:t>
      </w:r>
      <w:proofErr w:type="spellEnd"/>
      <w:r>
        <w:t xml:space="preserve"> hazards and governance in alliances: A transaction cost approach. Journal of Law, </w:t>
      </w:r>
      <w:proofErr w:type="gramStart"/>
      <w:r>
        <w:t>Economics</w:t>
      </w:r>
      <w:proofErr w:type="gramEnd"/>
      <w:r>
        <w:t xml:space="preserve"> and Organization, 13: 387-409.</w:t>
      </w:r>
    </w:p>
    <w:p w:rsidR="00D239E0" w:rsidRDefault="00D239E0" w:rsidP="00D239E0"/>
    <w:p w:rsidR="008A1BD3" w:rsidRDefault="00D239E0" w:rsidP="00D239E0">
      <w:pPr>
        <w:numPr>
          <w:ilvl w:val="0"/>
          <w:numId w:val="19"/>
        </w:numPr>
        <w:tabs>
          <w:tab w:val="clear" w:pos="720"/>
        </w:tabs>
        <w:ind w:left="360"/>
      </w:pPr>
      <w:r>
        <w:t xml:space="preserve">Sampson, R. 2004. </w:t>
      </w:r>
      <w:proofErr w:type="gramStart"/>
      <w:r>
        <w:t>The cost of misaligned governance in R&amp;D alliances.</w:t>
      </w:r>
      <w:proofErr w:type="gramEnd"/>
      <w:r>
        <w:t xml:space="preserve"> Journal of Law, </w:t>
      </w:r>
      <w:proofErr w:type="gramStart"/>
      <w:r>
        <w:t>Economics</w:t>
      </w:r>
      <w:proofErr w:type="gramEnd"/>
      <w:r>
        <w:t xml:space="preserve"> and Organization, 20: 484-526.</w:t>
      </w:r>
    </w:p>
    <w:p w:rsidR="00042420" w:rsidRDefault="00042420" w:rsidP="00042420"/>
    <w:p w:rsidR="00042420" w:rsidRDefault="00042420" w:rsidP="00D239E0">
      <w:pPr>
        <w:numPr>
          <w:ilvl w:val="0"/>
          <w:numId w:val="19"/>
        </w:numPr>
        <w:tabs>
          <w:tab w:val="clear" w:pos="720"/>
        </w:tabs>
        <w:ind w:left="360"/>
      </w:pPr>
      <w:proofErr w:type="spellStart"/>
      <w:r w:rsidRPr="00042420">
        <w:t>Kogut</w:t>
      </w:r>
      <w:proofErr w:type="spellEnd"/>
      <w:r w:rsidRPr="00042420">
        <w:t xml:space="preserve">, Bruce. </w:t>
      </w:r>
      <w:proofErr w:type="gramStart"/>
      <w:r w:rsidRPr="00042420">
        <w:t>1988. Joint Ventures: Theoretical and Empirical Perspectives.</w:t>
      </w:r>
      <w:proofErr w:type="gramEnd"/>
      <w:r w:rsidRPr="00042420">
        <w:t xml:space="preserve"> Strategic Management Journal 9 (4):319–332.</w:t>
      </w:r>
    </w:p>
    <w:p w:rsidR="00257227" w:rsidRDefault="00257227" w:rsidP="00257227"/>
    <w:p w:rsidR="00D239E0" w:rsidRPr="00D239E0" w:rsidRDefault="00D239E0" w:rsidP="00D239E0">
      <w:pPr>
        <w:rPr>
          <w:bCs/>
          <w:i/>
        </w:rPr>
      </w:pPr>
      <w:r w:rsidRPr="00D239E0">
        <w:rPr>
          <w:bCs/>
          <w:i/>
        </w:rPr>
        <w:t>Contract structure:</w:t>
      </w:r>
    </w:p>
    <w:p w:rsidR="00D239E0" w:rsidRPr="00D239E0" w:rsidRDefault="00D239E0" w:rsidP="00D239E0">
      <w:pPr>
        <w:rPr>
          <w:bCs/>
        </w:rPr>
      </w:pPr>
    </w:p>
    <w:p w:rsidR="00D239E0" w:rsidRDefault="00D239E0" w:rsidP="00D239E0">
      <w:pPr>
        <w:numPr>
          <w:ilvl w:val="0"/>
          <w:numId w:val="27"/>
        </w:numPr>
        <w:ind w:left="360"/>
        <w:rPr>
          <w:bCs/>
        </w:rPr>
      </w:pPr>
      <w:r w:rsidRPr="00D239E0">
        <w:rPr>
          <w:bCs/>
        </w:rPr>
        <w:t xml:space="preserve">Macaulay, S. 1963. </w:t>
      </w:r>
      <w:proofErr w:type="gramStart"/>
      <w:r w:rsidRPr="00D239E0">
        <w:rPr>
          <w:bCs/>
        </w:rPr>
        <w:t>Non-contractual relations in business: A preliminary study.</w:t>
      </w:r>
      <w:proofErr w:type="gramEnd"/>
      <w:r w:rsidRPr="00D239E0">
        <w:rPr>
          <w:bCs/>
        </w:rPr>
        <w:t xml:space="preserve"> American Sociological Review, 28: 55-67.</w:t>
      </w:r>
    </w:p>
    <w:p w:rsidR="00D239E0" w:rsidRPr="00D239E0" w:rsidRDefault="00D239E0" w:rsidP="00D239E0">
      <w:pPr>
        <w:rPr>
          <w:bCs/>
        </w:rPr>
      </w:pPr>
    </w:p>
    <w:p w:rsidR="00D239E0" w:rsidRDefault="00D239E0" w:rsidP="00D239E0">
      <w:pPr>
        <w:numPr>
          <w:ilvl w:val="0"/>
          <w:numId w:val="27"/>
        </w:numPr>
        <w:ind w:left="360"/>
        <w:rPr>
          <w:bCs/>
        </w:rPr>
      </w:pPr>
      <w:proofErr w:type="spellStart"/>
      <w:r w:rsidRPr="00D239E0">
        <w:rPr>
          <w:bCs/>
        </w:rPr>
        <w:t>Joskow</w:t>
      </w:r>
      <w:proofErr w:type="spellEnd"/>
      <w:r w:rsidRPr="00D239E0">
        <w:rPr>
          <w:bCs/>
        </w:rPr>
        <w:t xml:space="preserve">, P. 1987. </w:t>
      </w:r>
      <w:proofErr w:type="gramStart"/>
      <w:r w:rsidRPr="00D239E0">
        <w:rPr>
          <w:bCs/>
        </w:rPr>
        <w:t>Contract duration and relationship-specific investments: Empirical evidence from coal markets.</w:t>
      </w:r>
      <w:proofErr w:type="gramEnd"/>
      <w:r w:rsidRPr="00D239E0">
        <w:rPr>
          <w:bCs/>
        </w:rPr>
        <w:t xml:space="preserve"> American Economic Review, 77: 168-185.</w:t>
      </w:r>
    </w:p>
    <w:p w:rsidR="00D239E0" w:rsidRPr="00D239E0" w:rsidRDefault="00D239E0" w:rsidP="00D239E0">
      <w:pPr>
        <w:rPr>
          <w:bCs/>
        </w:rPr>
      </w:pPr>
    </w:p>
    <w:p w:rsidR="00D239E0" w:rsidRDefault="00D239E0" w:rsidP="00D239E0">
      <w:pPr>
        <w:numPr>
          <w:ilvl w:val="0"/>
          <w:numId w:val="27"/>
        </w:numPr>
        <w:ind w:left="360"/>
        <w:rPr>
          <w:bCs/>
        </w:rPr>
      </w:pPr>
      <w:r w:rsidRPr="00D239E0">
        <w:rPr>
          <w:bCs/>
        </w:rPr>
        <w:t xml:space="preserve">Poppo, </w:t>
      </w:r>
      <w:proofErr w:type="gramStart"/>
      <w:r w:rsidRPr="00D239E0">
        <w:rPr>
          <w:bCs/>
        </w:rPr>
        <w:t>L.</w:t>
      </w:r>
      <w:proofErr w:type="gramEnd"/>
      <w:r w:rsidRPr="00D239E0">
        <w:rPr>
          <w:bCs/>
        </w:rPr>
        <w:t xml:space="preserve"> and T. Zenger. 2002. Do formal contracts and relational governance function as substitutes or complements</w:t>
      </w:r>
      <w:proofErr w:type="gramStart"/>
      <w:r w:rsidRPr="00D239E0">
        <w:rPr>
          <w:bCs/>
        </w:rPr>
        <w:t xml:space="preserve">?  </w:t>
      </w:r>
      <w:proofErr w:type="gramEnd"/>
      <w:r w:rsidRPr="00D239E0">
        <w:rPr>
          <w:bCs/>
        </w:rPr>
        <w:t>Strategic Management Journal, 23: 707-726.</w:t>
      </w:r>
    </w:p>
    <w:p w:rsidR="00D239E0" w:rsidRPr="00D239E0" w:rsidRDefault="00D239E0" w:rsidP="00D239E0">
      <w:pPr>
        <w:rPr>
          <w:bCs/>
        </w:rPr>
      </w:pPr>
    </w:p>
    <w:p w:rsidR="00D239E0" w:rsidRDefault="00D239E0" w:rsidP="00D239E0">
      <w:pPr>
        <w:numPr>
          <w:ilvl w:val="0"/>
          <w:numId w:val="27"/>
        </w:numPr>
        <w:ind w:left="360"/>
        <w:rPr>
          <w:bCs/>
        </w:rPr>
      </w:pPr>
      <w:r w:rsidRPr="00D239E0">
        <w:rPr>
          <w:bCs/>
        </w:rPr>
        <w:t xml:space="preserve">Mayer, </w:t>
      </w:r>
      <w:proofErr w:type="gramStart"/>
      <w:r w:rsidRPr="00D239E0">
        <w:rPr>
          <w:bCs/>
        </w:rPr>
        <w:t>K.</w:t>
      </w:r>
      <w:proofErr w:type="gramEnd"/>
      <w:r w:rsidRPr="00D239E0">
        <w:rPr>
          <w:bCs/>
        </w:rPr>
        <w:t xml:space="preserve"> and N. </w:t>
      </w:r>
      <w:proofErr w:type="spellStart"/>
      <w:r w:rsidRPr="00D239E0">
        <w:rPr>
          <w:bCs/>
        </w:rPr>
        <w:t>Argyres</w:t>
      </w:r>
      <w:proofErr w:type="spellEnd"/>
      <w:r w:rsidRPr="00D239E0">
        <w:rPr>
          <w:bCs/>
        </w:rPr>
        <w:t xml:space="preserve">. </w:t>
      </w:r>
      <w:proofErr w:type="gramStart"/>
      <w:r w:rsidRPr="00D239E0">
        <w:rPr>
          <w:bCs/>
        </w:rPr>
        <w:t>2004. Learning to contract: Evidence from the personal computer industry.</w:t>
      </w:r>
      <w:proofErr w:type="gramEnd"/>
      <w:r w:rsidRPr="00D239E0">
        <w:rPr>
          <w:bCs/>
        </w:rPr>
        <w:t xml:space="preserve"> Organization Science, 5: 394-410.</w:t>
      </w:r>
    </w:p>
    <w:p w:rsidR="00D239E0" w:rsidRPr="00D239E0" w:rsidRDefault="00D239E0" w:rsidP="00D239E0">
      <w:pPr>
        <w:rPr>
          <w:bCs/>
        </w:rPr>
      </w:pPr>
    </w:p>
    <w:p w:rsidR="0066432D" w:rsidRDefault="00D239E0" w:rsidP="00D239E0">
      <w:pPr>
        <w:numPr>
          <w:ilvl w:val="0"/>
          <w:numId w:val="27"/>
        </w:numPr>
        <w:ind w:left="360"/>
        <w:rPr>
          <w:bCs/>
        </w:rPr>
      </w:pPr>
      <w:proofErr w:type="spellStart"/>
      <w:proofErr w:type="gramStart"/>
      <w:r w:rsidRPr="00D239E0">
        <w:rPr>
          <w:bCs/>
        </w:rPr>
        <w:t>Ryall</w:t>
      </w:r>
      <w:proofErr w:type="spellEnd"/>
      <w:r w:rsidRPr="00D239E0">
        <w:rPr>
          <w:bCs/>
        </w:rPr>
        <w:t>, M. &amp; Sampson, R. 2009.</w:t>
      </w:r>
      <w:proofErr w:type="gramEnd"/>
      <w:r w:rsidRPr="00D239E0">
        <w:rPr>
          <w:bCs/>
        </w:rPr>
        <w:t xml:space="preserve"> </w:t>
      </w:r>
      <w:proofErr w:type="gramStart"/>
      <w:r w:rsidRPr="00D239E0">
        <w:rPr>
          <w:bCs/>
        </w:rPr>
        <w:t>Formal contracts in the presence of relational enforcement mechanisms: Evidence from technology development projects.</w:t>
      </w:r>
      <w:proofErr w:type="gramEnd"/>
      <w:r w:rsidRPr="00D239E0">
        <w:rPr>
          <w:bCs/>
        </w:rPr>
        <w:t xml:space="preserve"> Management Science, 55(6):906-25.</w:t>
      </w:r>
    </w:p>
    <w:p w:rsidR="00A7220E" w:rsidRDefault="00A7220E" w:rsidP="00A7220E">
      <w:pPr>
        <w:rPr>
          <w:bCs/>
        </w:rPr>
      </w:pPr>
    </w:p>
    <w:p w:rsidR="00A7220E" w:rsidRDefault="004315E3" w:rsidP="00A7220E">
      <w:pPr>
        <w:rPr>
          <w:b/>
          <w:bCs/>
        </w:rPr>
      </w:pPr>
      <w:r>
        <w:rPr>
          <w:b/>
          <w:bCs/>
        </w:rPr>
        <w:t>Session 10</w:t>
      </w:r>
      <w:r w:rsidR="00A7220E" w:rsidRPr="004315E3">
        <w:rPr>
          <w:b/>
          <w:bCs/>
        </w:rPr>
        <w:t>:</w:t>
      </w:r>
      <w:r w:rsidRPr="004315E3">
        <w:rPr>
          <w:b/>
          <w:bCs/>
        </w:rPr>
        <w:t xml:space="preserve"> </w:t>
      </w:r>
      <w:r w:rsidR="00FF3DB1">
        <w:rPr>
          <w:b/>
          <w:bCs/>
        </w:rPr>
        <w:t xml:space="preserve">Sociology, </w:t>
      </w:r>
      <w:proofErr w:type="gramStart"/>
      <w:r w:rsidRPr="004315E3">
        <w:rPr>
          <w:b/>
          <w:bCs/>
        </w:rPr>
        <w:t>Networks</w:t>
      </w:r>
      <w:proofErr w:type="gramEnd"/>
      <w:r w:rsidRPr="004315E3">
        <w:rPr>
          <w:b/>
          <w:bCs/>
        </w:rPr>
        <w:t xml:space="preserve"> and Strategy</w:t>
      </w:r>
    </w:p>
    <w:p w:rsidR="004D33B8" w:rsidRPr="004315E3" w:rsidRDefault="004D33B8" w:rsidP="00A7220E">
      <w:pPr>
        <w:rPr>
          <w:b/>
          <w:bCs/>
        </w:rPr>
      </w:pPr>
    </w:p>
    <w:p w:rsidR="00CC6F22" w:rsidRPr="004D33B8" w:rsidRDefault="004D33B8" w:rsidP="00CC6F22">
      <w:pPr>
        <w:rPr>
          <w:bCs/>
          <w:i/>
        </w:rPr>
      </w:pPr>
      <w:r w:rsidRPr="004D33B8">
        <w:rPr>
          <w:bCs/>
          <w:i/>
        </w:rPr>
        <w:t>Status</w:t>
      </w:r>
      <w:r>
        <w:rPr>
          <w:bCs/>
          <w:i/>
        </w:rPr>
        <w:t>/Reputation</w:t>
      </w:r>
    </w:p>
    <w:p w:rsidR="004D33B8" w:rsidRDefault="004D33B8" w:rsidP="00CC6F22">
      <w:pPr>
        <w:rPr>
          <w:bCs/>
        </w:rPr>
      </w:pPr>
    </w:p>
    <w:p w:rsidR="00FF3DB1" w:rsidRDefault="00FF3DB1" w:rsidP="00A7220E">
      <w:pPr>
        <w:numPr>
          <w:ilvl w:val="0"/>
          <w:numId w:val="17"/>
        </w:numPr>
        <w:tabs>
          <w:tab w:val="clear" w:pos="720"/>
        </w:tabs>
        <w:ind w:left="360"/>
      </w:pPr>
      <w:r w:rsidRPr="00FF3DB1">
        <w:lastRenderedPageBreak/>
        <w:t xml:space="preserve">Benjamin, B.A., J.M. </w:t>
      </w:r>
      <w:proofErr w:type="spellStart"/>
      <w:r w:rsidRPr="00FF3DB1">
        <w:t>Podolny</w:t>
      </w:r>
      <w:proofErr w:type="spellEnd"/>
      <w:r w:rsidRPr="00FF3DB1">
        <w:t xml:space="preserve">. 1999. Status, quality, and social order in the California wine industry. Administrative Science Quarterly 44 563-589. </w:t>
      </w:r>
    </w:p>
    <w:p w:rsidR="00FF3DB1" w:rsidRDefault="00FF3DB1" w:rsidP="00A7220E">
      <w:pPr>
        <w:numPr>
          <w:ilvl w:val="0"/>
          <w:numId w:val="17"/>
        </w:numPr>
        <w:tabs>
          <w:tab w:val="clear" w:pos="720"/>
        </w:tabs>
        <w:ind w:left="360"/>
      </w:pPr>
      <w:proofErr w:type="spellStart"/>
      <w:r w:rsidRPr="00FF3DB1">
        <w:t>Fombrun</w:t>
      </w:r>
      <w:proofErr w:type="spellEnd"/>
      <w:r w:rsidRPr="00FF3DB1">
        <w:t xml:space="preserve">, C., M. Shanley. 1990. </w:t>
      </w:r>
      <w:proofErr w:type="gramStart"/>
      <w:r w:rsidRPr="00FF3DB1">
        <w:t>What's</w:t>
      </w:r>
      <w:proofErr w:type="gramEnd"/>
      <w:r w:rsidRPr="00FF3DB1">
        <w:t xml:space="preserve"> in a name? </w:t>
      </w:r>
      <w:proofErr w:type="gramStart"/>
      <w:r w:rsidRPr="00FF3DB1">
        <w:t>Reputation building and corporate strategy.</w:t>
      </w:r>
      <w:proofErr w:type="gramEnd"/>
      <w:r w:rsidRPr="00FF3DB1">
        <w:t xml:space="preserve"> Academy of Ma</w:t>
      </w:r>
      <w:r>
        <w:t>nagement Journal 33 233-258.</w:t>
      </w:r>
    </w:p>
    <w:p w:rsidR="00FF3DB1" w:rsidRDefault="00FF3DB1" w:rsidP="00FF3DB1"/>
    <w:p w:rsidR="00FF3DB1" w:rsidRDefault="00FF3DB1" w:rsidP="00A7220E">
      <w:pPr>
        <w:numPr>
          <w:ilvl w:val="0"/>
          <w:numId w:val="17"/>
        </w:numPr>
        <w:tabs>
          <w:tab w:val="clear" w:pos="720"/>
        </w:tabs>
        <w:ind w:left="360"/>
      </w:pPr>
      <w:r w:rsidRPr="00FF3DB1">
        <w:t xml:space="preserve">Merton, R.K. 1968. </w:t>
      </w:r>
      <w:proofErr w:type="gramStart"/>
      <w:r w:rsidRPr="00FF3DB1">
        <w:t>The Matthew effect in</w:t>
      </w:r>
      <w:r>
        <w:t xml:space="preserve"> science.</w:t>
      </w:r>
      <w:proofErr w:type="gramEnd"/>
      <w:r>
        <w:t xml:space="preserve"> Science 159 56-63. </w:t>
      </w:r>
    </w:p>
    <w:p w:rsidR="004D33B8" w:rsidRDefault="004D33B8" w:rsidP="004D33B8"/>
    <w:p w:rsidR="004D33B8" w:rsidRDefault="004D33B8" w:rsidP="004D33B8">
      <w:pPr>
        <w:numPr>
          <w:ilvl w:val="0"/>
          <w:numId w:val="17"/>
        </w:numPr>
        <w:tabs>
          <w:tab w:val="clear" w:pos="720"/>
        </w:tabs>
        <w:ind w:left="360"/>
      </w:pPr>
      <w:proofErr w:type="spellStart"/>
      <w:r>
        <w:t>Podolny</w:t>
      </w:r>
      <w:proofErr w:type="spellEnd"/>
      <w:r>
        <w:t xml:space="preserve">, J.M. 1993. </w:t>
      </w:r>
      <w:proofErr w:type="gramStart"/>
      <w:r>
        <w:t>A status-based model of market competition.</w:t>
      </w:r>
      <w:proofErr w:type="gramEnd"/>
      <w:r>
        <w:t xml:space="preserve"> American Journal of Sociology 98 829-872.</w:t>
      </w:r>
    </w:p>
    <w:p w:rsidR="004D33B8" w:rsidRDefault="004D33B8" w:rsidP="004D33B8"/>
    <w:p w:rsidR="004D33B8" w:rsidRDefault="004D33B8" w:rsidP="004D33B8">
      <w:pPr>
        <w:numPr>
          <w:ilvl w:val="0"/>
          <w:numId w:val="17"/>
        </w:numPr>
        <w:tabs>
          <w:tab w:val="clear" w:pos="720"/>
        </w:tabs>
        <w:ind w:left="360"/>
      </w:pPr>
      <w:proofErr w:type="spellStart"/>
      <w:r>
        <w:t>Podolny</w:t>
      </w:r>
      <w:proofErr w:type="spellEnd"/>
      <w:r>
        <w:t xml:space="preserve">, J.M. 1994. </w:t>
      </w:r>
      <w:proofErr w:type="gramStart"/>
      <w:r>
        <w:t>Market uncertainty and the social character of economic exchange.</w:t>
      </w:r>
      <w:proofErr w:type="gramEnd"/>
      <w:r>
        <w:t xml:space="preserve"> Administrative Science Quarterly 39 458-483. </w:t>
      </w:r>
    </w:p>
    <w:p w:rsidR="00FF3DB1" w:rsidRDefault="00FF3DB1" w:rsidP="00FF3DB1"/>
    <w:p w:rsidR="00FF3DB1" w:rsidRDefault="00FF3DB1" w:rsidP="00FF3DB1">
      <w:pPr>
        <w:rPr>
          <w:i/>
        </w:rPr>
      </w:pPr>
      <w:r w:rsidRPr="00FF3DB1">
        <w:rPr>
          <w:i/>
        </w:rPr>
        <w:t>Networks</w:t>
      </w:r>
    </w:p>
    <w:p w:rsidR="00FF3DB1" w:rsidRPr="00FF3DB1" w:rsidRDefault="00FF3DB1" w:rsidP="00FF3DB1">
      <w:pPr>
        <w:rPr>
          <w:i/>
        </w:rPr>
      </w:pPr>
    </w:p>
    <w:p w:rsidR="00A7220E" w:rsidRDefault="00A7220E" w:rsidP="00A7220E">
      <w:pPr>
        <w:numPr>
          <w:ilvl w:val="0"/>
          <w:numId w:val="17"/>
        </w:numPr>
        <w:tabs>
          <w:tab w:val="clear" w:pos="720"/>
        </w:tabs>
        <w:ind w:left="360"/>
      </w:pPr>
      <w:proofErr w:type="spellStart"/>
      <w:proofErr w:type="gramStart"/>
      <w:r w:rsidRPr="00E779F6">
        <w:t>Gulati</w:t>
      </w:r>
      <w:proofErr w:type="spellEnd"/>
      <w:r w:rsidRPr="00E779F6">
        <w:t xml:space="preserve">, N., N. </w:t>
      </w:r>
      <w:proofErr w:type="spellStart"/>
      <w:r w:rsidRPr="00E779F6">
        <w:t>Nohria</w:t>
      </w:r>
      <w:proofErr w:type="spellEnd"/>
      <w:r w:rsidRPr="00E779F6">
        <w:t xml:space="preserve">, and A. </w:t>
      </w:r>
      <w:proofErr w:type="spellStart"/>
      <w:r w:rsidRPr="00E779F6">
        <w:t>Zaheer</w:t>
      </w:r>
      <w:proofErr w:type="spellEnd"/>
      <w:r w:rsidRPr="00E779F6">
        <w:t>.</w:t>
      </w:r>
      <w:proofErr w:type="gramEnd"/>
      <w:r w:rsidRPr="00E779F6">
        <w:t xml:space="preserve"> (2000). “Strategic Networks,” </w:t>
      </w:r>
      <w:r w:rsidRPr="00E779F6">
        <w:rPr>
          <w:i/>
        </w:rPr>
        <w:t>Strategic Management Journal,</w:t>
      </w:r>
      <w:r w:rsidRPr="00E779F6">
        <w:t xml:space="preserve"> 21 (</w:t>
      </w:r>
      <w:proofErr w:type="spellStart"/>
      <w:r w:rsidRPr="00E779F6">
        <w:t>Spl</w:t>
      </w:r>
      <w:proofErr w:type="spellEnd"/>
      <w:r w:rsidRPr="00E779F6">
        <w:t xml:space="preserve">. Issue): 203-215. </w:t>
      </w:r>
    </w:p>
    <w:p w:rsidR="00A7220E" w:rsidRPr="00E779F6" w:rsidRDefault="00A7220E" w:rsidP="00A7220E"/>
    <w:p w:rsidR="00A7220E" w:rsidRDefault="00A7220E" w:rsidP="00A7220E">
      <w:pPr>
        <w:numPr>
          <w:ilvl w:val="0"/>
          <w:numId w:val="17"/>
        </w:numPr>
        <w:tabs>
          <w:tab w:val="clear" w:pos="720"/>
        </w:tabs>
        <w:ind w:left="360"/>
      </w:pPr>
      <w:proofErr w:type="spellStart"/>
      <w:proofErr w:type="gramStart"/>
      <w:r w:rsidRPr="00E779F6">
        <w:t>Gulati</w:t>
      </w:r>
      <w:proofErr w:type="spellEnd"/>
      <w:r w:rsidRPr="00E779F6">
        <w:t xml:space="preserve">, R., and </w:t>
      </w:r>
      <w:proofErr w:type="spellStart"/>
      <w:r w:rsidRPr="00E779F6">
        <w:t>Gargiulo</w:t>
      </w:r>
      <w:proofErr w:type="spellEnd"/>
      <w:r w:rsidRPr="00E779F6">
        <w:t>, Martin (1999).</w:t>
      </w:r>
      <w:proofErr w:type="gramEnd"/>
      <w:r w:rsidRPr="00E779F6">
        <w:t xml:space="preserve"> ‘Where do </w:t>
      </w:r>
      <w:proofErr w:type="spellStart"/>
      <w:r w:rsidRPr="00E779F6">
        <w:t>interorganizational</w:t>
      </w:r>
      <w:proofErr w:type="spellEnd"/>
      <w:r w:rsidRPr="00E779F6">
        <w:t xml:space="preserve"> networks come from?’ </w:t>
      </w:r>
      <w:r w:rsidRPr="00E779F6">
        <w:rPr>
          <w:i/>
        </w:rPr>
        <w:t>American Journal of Sociology</w:t>
      </w:r>
      <w:r w:rsidRPr="00E779F6">
        <w:t xml:space="preserve">, 104 (5), pp. 1439-1493. </w:t>
      </w:r>
    </w:p>
    <w:p w:rsidR="00A7220E" w:rsidRPr="00E779F6" w:rsidRDefault="00A7220E" w:rsidP="00A7220E"/>
    <w:p w:rsidR="00A7220E" w:rsidRDefault="00A7220E" w:rsidP="00A7220E">
      <w:pPr>
        <w:numPr>
          <w:ilvl w:val="0"/>
          <w:numId w:val="17"/>
        </w:numPr>
        <w:tabs>
          <w:tab w:val="clear" w:pos="720"/>
        </w:tabs>
        <w:ind w:left="360"/>
      </w:pPr>
      <w:proofErr w:type="gramStart"/>
      <w:r w:rsidRPr="00E779F6">
        <w:t>Stuart, T. (1998).</w:t>
      </w:r>
      <w:proofErr w:type="gramEnd"/>
      <w:r w:rsidRPr="00E779F6">
        <w:t xml:space="preserve"> </w:t>
      </w:r>
      <w:proofErr w:type="gramStart"/>
      <w:r w:rsidRPr="00E779F6">
        <w:t xml:space="preserve">“Network positions and propensities to collaborate: An investigation of strategic alliance formation in a high technology industry,” </w:t>
      </w:r>
      <w:r w:rsidRPr="00E779F6">
        <w:rPr>
          <w:i/>
          <w:iCs/>
        </w:rPr>
        <w:t>Administrative Science Quarterly</w:t>
      </w:r>
      <w:r w:rsidRPr="00E779F6">
        <w:t>, 43: 668-698.</w:t>
      </w:r>
      <w:proofErr w:type="gramEnd"/>
      <w:r w:rsidRPr="00E779F6">
        <w:t xml:space="preserve"> </w:t>
      </w:r>
    </w:p>
    <w:p w:rsidR="00A7220E" w:rsidRPr="00E779F6" w:rsidRDefault="00A7220E" w:rsidP="00A7220E"/>
    <w:p w:rsidR="00A7220E" w:rsidRDefault="00A7220E" w:rsidP="00A7220E">
      <w:pPr>
        <w:numPr>
          <w:ilvl w:val="0"/>
          <w:numId w:val="17"/>
        </w:numPr>
        <w:tabs>
          <w:tab w:val="clear" w:pos="720"/>
        </w:tabs>
        <w:ind w:left="360"/>
      </w:pPr>
      <w:proofErr w:type="spellStart"/>
      <w:r>
        <w:rPr>
          <w:bCs/>
        </w:rPr>
        <w:t>Gulati</w:t>
      </w:r>
      <w:proofErr w:type="spellEnd"/>
      <w:r>
        <w:rPr>
          <w:bCs/>
        </w:rPr>
        <w:t xml:space="preserve">, </w:t>
      </w:r>
      <w:proofErr w:type="gramStart"/>
      <w:r>
        <w:rPr>
          <w:bCs/>
        </w:rPr>
        <w:t>R.</w:t>
      </w:r>
      <w:proofErr w:type="gramEnd"/>
      <w:r>
        <w:rPr>
          <w:bCs/>
        </w:rPr>
        <w:t xml:space="preserve"> and M. Higgins. 2003. “Which ties matter when? </w:t>
      </w:r>
      <w:proofErr w:type="gramStart"/>
      <w:r>
        <w:rPr>
          <w:bCs/>
        </w:rPr>
        <w:t>T</w:t>
      </w:r>
      <w:r w:rsidRPr="00804D39">
        <w:rPr>
          <w:bCs/>
        </w:rPr>
        <w:t xml:space="preserve">he contingent effects of </w:t>
      </w:r>
      <w:proofErr w:type="spellStart"/>
      <w:r w:rsidRPr="00804D39">
        <w:rPr>
          <w:bCs/>
        </w:rPr>
        <w:t>interorganizational</w:t>
      </w:r>
      <w:proofErr w:type="spellEnd"/>
      <w:r w:rsidRPr="00804D39">
        <w:rPr>
          <w:bCs/>
        </w:rPr>
        <w:t xml:space="preserve"> partnerships on IPO success</w:t>
      </w:r>
      <w:r>
        <w:rPr>
          <w:bCs/>
        </w:rPr>
        <w:t>,”</w:t>
      </w:r>
      <w:r w:rsidRPr="00804D39">
        <w:t xml:space="preserve"> </w:t>
      </w:r>
      <w:r w:rsidRPr="00804D39">
        <w:rPr>
          <w:i/>
        </w:rPr>
        <w:t>Strategic Management Journal</w:t>
      </w:r>
      <w:r w:rsidRPr="00804D39">
        <w:br/>
        <w:t xml:space="preserve"> 24: 127-144</w:t>
      </w:r>
      <w:r>
        <w:t>.</w:t>
      </w:r>
      <w:proofErr w:type="gramEnd"/>
    </w:p>
    <w:p w:rsidR="00A7220E" w:rsidRDefault="00A7220E" w:rsidP="00A7220E"/>
    <w:p w:rsidR="00A7220E" w:rsidRDefault="00A7220E" w:rsidP="00A7220E">
      <w:pPr>
        <w:numPr>
          <w:ilvl w:val="0"/>
          <w:numId w:val="17"/>
        </w:numPr>
        <w:tabs>
          <w:tab w:val="clear" w:pos="720"/>
        </w:tabs>
        <w:ind w:left="360"/>
      </w:pPr>
      <w:proofErr w:type="spellStart"/>
      <w:r w:rsidRPr="00E779F6">
        <w:t>Zaheer</w:t>
      </w:r>
      <w:proofErr w:type="spellEnd"/>
      <w:r w:rsidRPr="00E779F6">
        <w:t xml:space="preserve">, </w:t>
      </w:r>
      <w:proofErr w:type="gramStart"/>
      <w:r w:rsidRPr="00E779F6">
        <w:t>A.</w:t>
      </w:r>
      <w:proofErr w:type="gramEnd"/>
      <w:r w:rsidRPr="00E779F6">
        <w:t xml:space="preserve"> and G. Soda. “The genesis of social structure: Where do structural holes come from</w:t>
      </w:r>
      <w:proofErr w:type="gramStart"/>
      <w:r w:rsidRPr="00E779F6">
        <w:t>?  Working Paper.</w:t>
      </w:r>
      <w:proofErr w:type="gramEnd"/>
      <w:r w:rsidRPr="00E779F6">
        <w:t xml:space="preserve"> </w:t>
      </w:r>
    </w:p>
    <w:p w:rsidR="00A7220E" w:rsidRDefault="00A7220E" w:rsidP="00CC6F22">
      <w:pPr>
        <w:rPr>
          <w:bCs/>
        </w:rPr>
      </w:pPr>
    </w:p>
    <w:p w:rsidR="00CC6F22" w:rsidRPr="00CC6F22" w:rsidRDefault="004315E3" w:rsidP="00CC6F22">
      <w:pPr>
        <w:rPr>
          <w:b/>
          <w:bCs/>
        </w:rPr>
      </w:pPr>
      <w:r>
        <w:rPr>
          <w:b/>
          <w:bCs/>
        </w:rPr>
        <w:t>Session 11</w:t>
      </w:r>
      <w:r w:rsidR="00CC6F22" w:rsidRPr="00CC6F22">
        <w:rPr>
          <w:b/>
          <w:bCs/>
        </w:rPr>
        <w:t xml:space="preserve">: The </w:t>
      </w:r>
      <w:proofErr w:type="spellStart"/>
      <w:r w:rsidR="00CC6F22" w:rsidRPr="00CC6F22">
        <w:rPr>
          <w:b/>
          <w:bCs/>
        </w:rPr>
        <w:t>Multibusiness</w:t>
      </w:r>
      <w:proofErr w:type="spellEnd"/>
      <w:r w:rsidR="00CC6F22" w:rsidRPr="00CC6F22">
        <w:rPr>
          <w:b/>
          <w:bCs/>
        </w:rPr>
        <w:t xml:space="preserve"> Firm</w:t>
      </w:r>
    </w:p>
    <w:p w:rsidR="008A1BD3" w:rsidRDefault="008A1BD3">
      <w:pPr>
        <w:ind w:left="360" w:hanging="360"/>
        <w:rPr>
          <w:bCs/>
        </w:rPr>
      </w:pPr>
    </w:p>
    <w:p w:rsidR="00CC6F22" w:rsidRDefault="00CC6F22" w:rsidP="00CC6F22">
      <w:pPr>
        <w:numPr>
          <w:ilvl w:val="0"/>
          <w:numId w:val="20"/>
        </w:numPr>
        <w:tabs>
          <w:tab w:val="clear" w:pos="720"/>
        </w:tabs>
        <w:ind w:left="360"/>
      </w:pPr>
      <w:proofErr w:type="spellStart"/>
      <w:proofErr w:type="gramStart"/>
      <w:r>
        <w:t>Teece</w:t>
      </w:r>
      <w:proofErr w:type="spellEnd"/>
      <w:r>
        <w:t xml:space="preserve">, D.J. (1980) "Economies of scope and the scope of the enterprise," </w:t>
      </w:r>
      <w:r>
        <w:rPr>
          <w:i/>
        </w:rPr>
        <w:t>Jour. of Econ.</w:t>
      </w:r>
      <w:proofErr w:type="gramEnd"/>
      <w:r>
        <w:rPr>
          <w:i/>
        </w:rPr>
        <w:t xml:space="preserve"> Behavior and Org,</w:t>
      </w:r>
      <w:r>
        <w:t xml:space="preserve"> 1: 223-245.</w:t>
      </w:r>
    </w:p>
    <w:p w:rsidR="00CC6F22" w:rsidRDefault="00CC6F22" w:rsidP="00CC6F22">
      <w:pPr>
        <w:ind w:left="360" w:hanging="360"/>
      </w:pPr>
    </w:p>
    <w:p w:rsidR="00CC6F22" w:rsidRDefault="00CC6F22" w:rsidP="00CC6F22">
      <w:pPr>
        <w:numPr>
          <w:ilvl w:val="0"/>
          <w:numId w:val="20"/>
        </w:numPr>
        <w:tabs>
          <w:tab w:val="clear" w:pos="720"/>
        </w:tabs>
        <w:ind w:left="360"/>
      </w:pPr>
      <w:proofErr w:type="spellStart"/>
      <w:r>
        <w:t>Rumelt</w:t>
      </w:r>
      <w:proofErr w:type="spellEnd"/>
      <w:r>
        <w:t xml:space="preserve">, R.P. (1982) "Diversification strategy and profitability," </w:t>
      </w:r>
      <w:r w:rsidRPr="00910A3F">
        <w:rPr>
          <w:i/>
        </w:rPr>
        <w:t xml:space="preserve">Strategic Management </w:t>
      </w:r>
      <w:proofErr w:type="gramStart"/>
      <w:r w:rsidRPr="00910A3F">
        <w:rPr>
          <w:i/>
        </w:rPr>
        <w:t>Journal</w:t>
      </w:r>
      <w:r>
        <w:t xml:space="preserve"> </w:t>
      </w:r>
      <w:r w:rsidRPr="00910A3F">
        <w:rPr>
          <w:i/>
        </w:rPr>
        <w:t>,</w:t>
      </w:r>
      <w:proofErr w:type="gramEnd"/>
      <w:r>
        <w:t xml:space="preserve"> 3:359-369.</w:t>
      </w:r>
    </w:p>
    <w:p w:rsidR="00CC6F22" w:rsidRDefault="00CC6F22" w:rsidP="00CC6F22"/>
    <w:p w:rsidR="00CC6F22" w:rsidRDefault="00CC6F22" w:rsidP="00CC6F22">
      <w:pPr>
        <w:numPr>
          <w:ilvl w:val="0"/>
          <w:numId w:val="20"/>
        </w:numPr>
        <w:tabs>
          <w:tab w:val="clear" w:pos="720"/>
        </w:tabs>
        <w:ind w:left="360"/>
      </w:pPr>
      <w:proofErr w:type="gramStart"/>
      <w:r w:rsidRPr="00910A3F">
        <w:t xml:space="preserve">Montgomery, Cynthia A., and </w:t>
      </w:r>
      <w:proofErr w:type="spellStart"/>
      <w:r w:rsidRPr="00910A3F">
        <w:t>Birger</w:t>
      </w:r>
      <w:proofErr w:type="spellEnd"/>
      <w:r w:rsidRPr="00910A3F">
        <w:t xml:space="preserve"> </w:t>
      </w:r>
      <w:proofErr w:type="spellStart"/>
      <w:r w:rsidRPr="00910A3F">
        <w:t>Wernerfelt</w:t>
      </w:r>
      <w:proofErr w:type="spellEnd"/>
      <w:r w:rsidRPr="00910A3F">
        <w:t>.</w:t>
      </w:r>
      <w:proofErr w:type="gramEnd"/>
      <w:r w:rsidRPr="00910A3F">
        <w:t xml:space="preserve"> 1988. Diversification, </w:t>
      </w:r>
      <w:proofErr w:type="spellStart"/>
      <w:r w:rsidRPr="00910A3F">
        <w:t>Richardian</w:t>
      </w:r>
      <w:proofErr w:type="spellEnd"/>
      <w:r w:rsidRPr="00910A3F">
        <w:t xml:space="preserve"> Rents, and Tobin’s Q. RAND Journal of Economics 19 (4):623–632.</w:t>
      </w:r>
    </w:p>
    <w:p w:rsidR="00CC6F22" w:rsidRDefault="00CC6F22" w:rsidP="00CC6F22"/>
    <w:p w:rsidR="00CC6F22" w:rsidRDefault="00CC6F22" w:rsidP="00CC6F22">
      <w:pPr>
        <w:numPr>
          <w:ilvl w:val="0"/>
          <w:numId w:val="20"/>
        </w:numPr>
        <w:tabs>
          <w:tab w:val="clear" w:pos="720"/>
        </w:tabs>
        <w:ind w:left="360"/>
      </w:pPr>
      <w:proofErr w:type="gramStart"/>
      <w:r>
        <w:t xml:space="preserve">Lang and </w:t>
      </w:r>
      <w:proofErr w:type="spellStart"/>
      <w:r>
        <w:t>Stulz</w:t>
      </w:r>
      <w:proofErr w:type="spellEnd"/>
      <w:r>
        <w:t>.</w:t>
      </w:r>
      <w:proofErr w:type="gramEnd"/>
      <w:r>
        <w:t xml:space="preserve"> 1994. Tobin's q, Corporate Diversification, and Firm Performance </w:t>
      </w:r>
      <w:proofErr w:type="gramStart"/>
      <w:r>
        <w:rPr>
          <w:i/>
          <w:iCs/>
        </w:rPr>
        <w:t>The</w:t>
      </w:r>
      <w:proofErr w:type="gramEnd"/>
      <w:r>
        <w:rPr>
          <w:i/>
          <w:iCs/>
        </w:rPr>
        <w:t xml:space="preserve"> Journal of Political Economy.</w:t>
      </w:r>
    </w:p>
    <w:p w:rsidR="00CC6F22" w:rsidRDefault="00CC6F22" w:rsidP="00CC6F22">
      <w:pPr>
        <w:ind w:left="360" w:hanging="360"/>
      </w:pPr>
    </w:p>
    <w:p w:rsidR="00CC6F22" w:rsidRDefault="00CC6F22" w:rsidP="00CC6F22">
      <w:pPr>
        <w:numPr>
          <w:ilvl w:val="0"/>
          <w:numId w:val="20"/>
        </w:numPr>
        <w:tabs>
          <w:tab w:val="clear" w:pos="720"/>
        </w:tabs>
        <w:ind w:left="360"/>
      </w:pPr>
      <w:proofErr w:type="spellStart"/>
      <w:r>
        <w:lastRenderedPageBreak/>
        <w:t>Campa</w:t>
      </w:r>
      <w:proofErr w:type="spellEnd"/>
      <w:r>
        <w:t xml:space="preserve">, </w:t>
      </w:r>
      <w:proofErr w:type="gramStart"/>
      <w:r>
        <w:t>J.M.</w:t>
      </w:r>
      <w:proofErr w:type="gramEnd"/>
      <w:r>
        <w:t xml:space="preserve"> and S. </w:t>
      </w:r>
      <w:proofErr w:type="spellStart"/>
      <w:r>
        <w:t>Kedia</w:t>
      </w:r>
      <w:proofErr w:type="spellEnd"/>
      <w:r>
        <w:t xml:space="preserve">. 2002. “Explaining the diversification discount,” </w:t>
      </w:r>
      <w:r w:rsidRPr="00CC6F22">
        <w:t>Journal of Finance</w:t>
      </w:r>
      <w:r>
        <w:t xml:space="preserve">. </w:t>
      </w:r>
    </w:p>
    <w:p w:rsidR="00CC6F22" w:rsidRDefault="00CC6F22" w:rsidP="00CC6F22"/>
    <w:p w:rsidR="00CC6F22" w:rsidRPr="007F240D" w:rsidRDefault="00CC6F22" w:rsidP="00CC6F22">
      <w:pPr>
        <w:numPr>
          <w:ilvl w:val="0"/>
          <w:numId w:val="20"/>
        </w:numPr>
        <w:tabs>
          <w:tab w:val="clear" w:pos="720"/>
        </w:tabs>
        <w:ind w:left="360"/>
      </w:pPr>
      <w:proofErr w:type="spellStart"/>
      <w:r w:rsidRPr="007F240D">
        <w:t>Villalonga</w:t>
      </w:r>
      <w:proofErr w:type="spellEnd"/>
      <w:r w:rsidRPr="007F240D">
        <w:t xml:space="preserve">, </w:t>
      </w:r>
      <w:proofErr w:type="spellStart"/>
      <w:r w:rsidRPr="007F240D">
        <w:t>Belén</w:t>
      </w:r>
      <w:proofErr w:type="spellEnd"/>
      <w:r w:rsidRPr="007F240D">
        <w:t xml:space="preserve">. </w:t>
      </w:r>
      <w:proofErr w:type="gramStart"/>
      <w:r w:rsidRPr="007F240D">
        <w:t>2004. Diversification Discount or Premium?</w:t>
      </w:r>
      <w:proofErr w:type="gramEnd"/>
      <w:r w:rsidRPr="007F240D">
        <w:t xml:space="preserve"> </w:t>
      </w:r>
      <w:proofErr w:type="gramStart"/>
      <w:r w:rsidRPr="007F240D">
        <w:t>New Evidence from the Business Information Tracking Series.</w:t>
      </w:r>
      <w:proofErr w:type="gramEnd"/>
      <w:r w:rsidRPr="007F240D">
        <w:t xml:space="preserve"> </w:t>
      </w:r>
      <w:r w:rsidRPr="00CC6F22">
        <w:t>Journal of Finance</w:t>
      </w:r>
      <w:r w:rsidRPr="007F240D">
        <w:t xml:space="preserve"> 59 (2):479</w:t>
      </w:r>
      <w:r>
        <w:t>–</w:t>
      </w:r>
      <w:r w:rsidRPr="007F240D">
        <w:t>506.</w:t>
      </w:r>
    </w:p>
    <w:p w:rsidR="00CC6F22" w:rsidRDefault="00CC6F22" w:rsidP="00CC6F22"/>
    <w:p w:rsidR="00CC6F22" w:rsidRDefault="00CC6F22" w:rsidP="00CC6F22">
      <w:pPr>
        <w:numPr>
          <w:ilvl w:val="0"/>
          <w:numId w:val="20"/>
        </w:numPr>
        <w:tabs>
          <w:tab w:val="clear" w:pos="720"/>
        </w:tabs>
        <w:ind w:left="360"/>
      </w:pPr>
      <w:r>
        <w:t xml:space="preserve">Silverman, B. S. 1999. “Technological Resources and the Direction of Corporate Diversification: Toward an Integration of the Resource-Based View and Transaction Cost Economics,” </w:t>
      </w:r>
      <w:r>
        <w:rPr>
          <w:i/>
          <w:iCs/>
        </w:rPr>
        <w:t xml:space="preserve">Management Science </w:t>
      </w:r>
      <w:r>
        <w:t>45:1109-1124</w:t>
      </w:r>
    </w:p>
    <w:p w:rsidR="00CC6F22" w:rsidRDefault="00CC6F22" w:rsidP="00CC6F22"/>
    <w:p w:rsidR="00CC6F22" w:rsidRDefault="00CC6F22" w:rsidP="00CC6F22">
      <w:pPr>
        <w:numPr>
          <w:ilvl w:val="0"/>
          <w:numId w:val="20"/>
        </w:numPr>
        <w:tabs>
          <w:tab w:val="clear" w:pos="720"/>
        </w:tabs>
        <w:ind w:left="360"/>
      </w:pPr>
      <w:proofErr w:type="spellStart"/>
      <w:r>
        <w:t>Prahalad</w:t>
      </w:r>
      <w:proofErr w:type="spellEnd"/>
      <w:r>
        <w:t xml:space="preserve">, </w:t>
      </w:r>
      <w:proofErr w:type="gramStart"/>
      <w:r>
        <w:t>C.K.</w:t>
      </w:r>
      <w:proofErr w:type="gramEnd"/>
      <w:r>
        <w:t xml:space="preserve"> and R.A. </w:t>
      </w:r>
      <w:proofErr w:type="spellStart"/>
      <w:r>
        <w:t>Bettis</w:t>
      </w:r>
      <w:proofErr w:type="spellEnd"/>
      <w:r>
        <w:t xml:space="preserve"> (1986). </w:t>
      </w:r>
      <w:proofErr w:type="gramStart"/>
      <w:r>
        <w:t xml:space="preserve">"The dominant logic: A new linkage between diversity and performance," </w:t>
      </w:r>
      <w:r>
        <w:rPr>
          <w:i/>
        </w:rPr>
        <w:t xml:space="preserve">Strategic Management Journal, </w:t>
      </w:r>
      <w:r>
        <w:t>7: 485-501.</w:t>
      </w:r>
      <w:proofErr w:type="gramEnd"/>
    </w:p>
    <w:p w:rsidR="00042420" w:rsidRDefault="00042420" w:rsidP="00042420">
      <w:pPr>
        <w:autoSpaceDE w:val="0"/>
        <w:autoSpaceDN w:val="0"/>
        <w:adjustRightInd w:val="0"/>
        <w:spacing w:after="240"/>
        <w:ind w:left="720" w:hanging="720"/>
      </w:pPr>
    </w:p>
    <w:p w:rsidR="00042420" w:rsidRPr="00A7220E" w:rsidRDefault="00042420" w:rsidP="00042420">
      <w:pPr>
        <w:autoSpaceDE w:val="0"/>
        <w:autoSpaceDN w:val="0"/>
        <w:adjustRightInd w:val="0"/>
        <w:spacing w:after="240"/>
        <w:ind w:left="720" w:hanging="720"/>
        <w:rPr>
          <w:b/>
        </w:rPr>
      </w:pPr>
      <w:r w:rsidRPr="00A7220E">
        <w:rPr>
          <w:b/>
        </w:rPr>
        <w:t>Session</w:t>
      </w:r>
      <w:r w:rsidR="004315E3">
        <w:rPr>
          <w:b/>
        </w:rPr>
        <w:t xml:space="preserve"> 12</w:t>
      </w:r>
      <w:r w:rsidRPr="00A7220E">
        <w:rPr>
          <w:b/>
        </w:rPr>
        <w:t xml:space="preserve">: Strategy Process </w:t>
      </w:r>
    </w:p>
    <w:p w:rsidR="00A3357C" w:rsidRDefault="00A3357C" w:rsidP="00A3357C">
      <w:pPr>
        <w:numPr>
          <w:ilvl w:val="0"/>
          <w:numId w:val="20"/>
        </w:numPr>
        <w:tabs>
          <w:tab w:val="clear" w:pos="720"/>
        </w:tabs>
        <w:ind w:left="360"/>
      </w:pPr>
      <w:r w:rsidRPr="00793689">
        <w:t>Herbert A. Simon</w:t>
      </w:r>
      <w:proofErr w:type="gramStart"/>
      <w:r w:rsidRPr="00793689">
        <w:t xml:space="preserve">.  </w:t>
      </w:r>
      <w:proofErr w:type="gramEnd"/>
      <w:r w:rsidRPr="00793689">
        <w:t xml:space="preserve">1957.  </w:t>
      </w:r>
      <w:r w:rsidRPr="00A3357C">
        <w:t>Administrative Behavior: A Study of Decision-making Processes</w:t>
      </w:r>
      <w:proofErr w:type="gramStart"/>
      <w:r w:rsidRPr="00A3357C">
        <w:t>.</w:t>
      </w:r>
      <w:r w:rsidRPr="00793689">
        <w:t xml:space="preserve">  </w:t>
      </w:r>
      <w:proofErr w:type="gramEnd"/>
      <w:r w:rsidRPr="00793689">
        <w:t>Free Press, Chapters 1, 5.</w:t>
      </w:r>
    </w:p>
    <w:p w:rsidR="00A3357C" w:rsidRPr="00793689" w:rsidRDefault="00A3357C" w:rsidP="00A3357C"/>
    <w:p w:rsidR="00042420" w:rsidRDefault="00042420" w:rsidP="00042420">
      <w:pPr>
        <w:numPr>
          <w:ilvl w:val="0"/>
          <w:numId w:val="20"/>
        </w:numPr>
        <w:tabs>
          <w:tab w:val="clear" w:pos="720"/>
        </w:tabs>
        <w:ind w:left="360"/>
      </w:pPr>
      <w:proofErr w:type="gramStart"/>
      <w:r w:rsidRPr="007F240D">
        <w:t>Cohen, Michael D., James G. March, and Johan P. Olsen.</w:t>
      </w:r>
      <w:proofErr w:type="gramEnd"/>
      <w:r w:rsidRPr="007F240D">
        <w:t xml:space="preserve"> </w:t>
      </w:r>
      <w:proofErr w:type="gramStart"/>
      <w:r w:rsidRPr="007F240D">
        <w:t>1972. A Garbage</w:t>
      </w:r>
      <w:proofErr w:type="gramEnd"/>
      <w:r w:rsidRPr="007F240D">
        <w:t xml:space="preserve"> Can Model of Organizational Choice. </w:t>
      </w:r>
      <w:r w:rsidRPr="00042420">
        <w:t>Administrative Science Quarterly</w:t>
      </w:r>
      <w:r w:rsidRPr="007F240D">
        <w:t xml:space="preserve"> 17 (1):1</w:t>
      </w:r>
      <w:r>
        <w:t>–</w:t>
      </w:r>
      <w:r w:rsidRPr="007F240D">
        <w:t>25.</w:t>
      </w:r>
    </w:p>
    <w:p w:rsidR="00A3357C" w:rsidRDefault="00A3357C" w:rsidP="00A3357C"/>
    <w:p w:rsidR="00A3357C" w:rsidRDefault="00A3357C" w:rsidP="00A3357C">
      <w:pPr>
        <w:numPr>
          <w:ilvl w:val="0"/>
          <w:numId w:val="20"/>
        </w:numPr>
        <w:tabs>
          <w:tab w:val="clear" w:pos="720"/>
        </w:tabs>
        <w:ind w:left="360"/>
      </w:pPr>
      <w:r>
        <w:t xml:space="preserve">Henry </w:t>
      </w:r>
      <w:proofErr w:type="spellStart"/>
      <w:r>
        <w:t>Mintzberg</w:t>
      </w:r>
      <w:proofErr w:type="spellEnd"/>
      <w:proofErr w:type="gramStart"/>
      <w:r>
        <w:t xml:space="preserve">.  </w:t>
      </w:r>
      <w:proofErr w:type="gramEnd"/>
      <w:r>
        <w:t>1990.  “The Design School: Reconsidering the Basic Premise of Strategic Management.</w:t>
      </w:r>
      <w:proofErr w:type="gramStart"/>
      <w:r>
        <w:t xml:space="preserve">”  </w:t>
      </w:r>
      <w:proofErr w:type="gramEnd"/>
      <w:r>
        <w:t>Strategic Management Journal (11), 171-195.</w:t>
      </w:r>
    </w:p>
    <w:p w:rsidR="00A3357C" w:rsidRDefault="00A3357C" w:rsidP="00A3357C"/>
    <w:p w:rsidR="00A3357C" w:rsidRDefault="00A3357C" w:rsidP="00A3357C">
      <w:pPr>
        <w:numPr>
          <w:ilvl w:val="0"/>
          <w:numId w:val="20"/>
        </w:numPr>
        <w:tabs>
          <w:tab w:val="clear" w:pos="720"/>
        </w:tabs>
        <w:ind w:left="360"/>
      </w:pPr>
      <w:r>
        <w:t xml:space="preserve">H. Igor </w:t>
      </w:r>
      <w:proofErr w:type="spellStart"/>
      <w:r>
        <w:t>Ansoff</w:t>
      </w:r>
      <w:proofErr w:type="spellEnd"/>
      <w:proofErr w:type="gramStart"/>
      <w:r>
        <w:t xml:space="preserve">.  </w:t>
      </w:r>
      <w:proofErr w:type="gramEnd"/>
      <w:r>
        <w:t xml:space="preserve">1991.  “Critique of H. </w:t>
      </w:r>
      <w:proofErr w:type="spellStart"/>
      <w:r>
        <w:t>Mintzberg's</w:t>
      </w:r>
      <w:proofErr w:type="spellEnd"/>
      <w:r>
        <w:t xml:space="preserve"> ‘The Design School: Reconsidering the Basic Premise of Strategic Management.’</w:t>
      </w:r>
      <w:proofErr w:type="gramStart"/>
      <w:r>
        <w:t xml:space="preserve">”  </w:t>
      </w:r>
      <w:proofErr w:type="gramEnd"/>
      <w:r>
        <w:t>Strategic Management Journal (12), 449-466.</w:t>
      </w:r>
    </w:p>
    <w:p w:rsidR="00A3357C" w:rsidRDefault="00A3357C" w:rsidP="00A3357C"/>
    <w:p w:rsidR="00A3357C" w:rsidRDefault="00A3357C" w:rsidP="00A3357C">
      <w:pPr>
        <w:numPr>
          <w:ilvl w:val="0"/>
          <w:numId w:val="20"/>
        </w:numPr>
        <w:tabs>
          <w:tab w:val="clear" w:pos="720"/>
        </w:tabs>
        <w:ind w:left="360"/>
      </w:pPr>
      <w:r>
        <w:t xml:space="preserve">Henry </w:t>
      </w:r>
      <w:proofErr w:type="spellStart"/>
      <w:r>
        <w:t>Mintzberg</w:t>
      </w:r>
      <w:proofErr w:type="spellEnd"/>
      <w:proofErr w:type="gramStart"/>
      <w:r>
        <w:t xml:space="preserve">.  </w:t>
      </w:r>
      <w:proofErr w:type="gramEnd"/>
      <w:r>
        <w:t xml:space="preserve">1991.  “Learning 1, Planning 0: Reply to Igor </w:t>
      </w:r>
      <w:proofErr w:type="spellStart"/>
      <w:r>
        <w:t>Ansoff</w:t>
      </w:r>
      <w:proofErr w:type="spellEnd"/>
      <w:r>
        <w:t>.</w:t>
      </w:r>
      <w:proofErr w:type="gramStart"/>
      <w:r>
        <w:t xml:space="preserve">”  </w:t>
      </w:r>
      <w:proofErr w:type="gramEnd"/>
      <w:r>
        <w:t>Strategic Management Journal (12), 463-466.</w:t>
      </w:r>
    </w:p>
    <w:p w:rsidR="00A3357C" w:rsidRDefault="00A3357C" w:rsidP="00A3357C"/>
    <w:p w:rsidR="00A3357C" w:rsidRDefault="00A3357C" w:rsidP="00A3357C">
      <w:pPr>
        <w:numPr>
          <w:ilvl w:val="0"/>
          <w:numId w:val="20"/>
        </w:numPr>
        <w:tabs>
          <w:tab w:val="clear" w:pos="720"/>
        </w:tabs>
        <w:ind w:left="360"/>
      </w:pPr>
      <w:proofErr w:type="spellStart"/>
      <w:proofErr w:type="gramStart"/>
      <w:r w:rsidRPr="007F240D">
        <w:t>Mintzberg</w:t>
      </w:r>
      <w:proofErr w:type="spellEnd"/>
      <w:r w:rsidRPr="007F240D">
        <w:t>, Henry, and James A. Waters.</w:t>
      </w:r>
      <w:proofErr w:type="gramEnd"/>
      <w:r w:rsidRPr="007F240D">
        <w:t xml:space="preserve"> </w:t>
      </w:r>
      <w:proofErr w:type="gramStart"/>
      <w:r w:rsidRPr="007F240D">
        <w:t>1985. Of Strategies, Deliberate and Emergent.</w:t>
      </w:r>
      <w:proofErr w:type="gramEnd"/>
      <w:r w:rsidRPr="007F240D">
        <w:t xml:space="preserve"> </w:t>
      </w:r>
      <w:r w:rsidRPr="00042420">
        <w:t>Strategic Management Journal</w:t>
      </w:r>
      <w:r w:rsidRPr="007F240D">
        <w:t xml:space="preserve"> 6 (3):257</w:t>
      </w:r>
      <w:r>
        <w:t>–</w:t>
      </w:r>
      <w:r w:rsidRPr="007F240D">
        <w:t>272.</w:t>
      </w:r>
    </w:p>
    <w:p w:rsidR="00A3357C" w:rsidRDefault="00A3357C" w:rsidP="00A3357C"/>
    <w:p w:rsidR="00A3357C" w:rsidRDefault="00A3357C" w:rsidP="00A3357C">
      <w:pPr>
        <w:numPr>
          <w:ilvl w:val="0"/>
          <w:numId w:val="20"/>
        </w:numPr>
        <w:tabs>
          <w:tab w:val="clear" w:pos="720"/>
        </w:tabs>
        <w:ind w:left="360"/>
      </w:pPr>
      <w:r w:rsidRPr="00A3357C">
        <w:t>Joseph L. Bower</w:t>
      </w:r>
      <w:proofErr w:type="gramStart"/>
      <w:r w:rsidRPr="00A3357C">
        <w:t xml:space="preserve">.  </w:t>
      </w:r>
      <w:proofErr w:type="gramEnd"/>
      <w:r w:rsidRPr="00A3357C">
        <w:t>1970.  Managing the Resource Allocation Process</w:t>
      </w:r>
      <w:proofErr w:type="gramStart"/>
      <w:r w:rsidRPr="00A3357C">
        <w:t xml:space="preserve">.  </w:t>
      </w:r>
      <w:proofErr w:type="gramEnd"/>
      <w:r w:rsidRPr="00A3357C">
        <w:t>Harvard Business School Press, Chapters 1-3.</w:t>
      </w:r>
    </w:p>
    <w:p w:rsidR="00042420" w:rsidRPr="007F240D" w:rsidRDefault="00042420" w:rsidP="00042420"/>
    <w:p w:rsidR="00042420" w:rsidRDefault="00042420" w:rsidP="00042420">
      <w:pPr>
        <w:numPr>
          <w:ilvl w:val="0"/>
          <w:numId w:val="20"/>
        </w:numPr>
        <w:tabs>
          <w:tab w:val="clear" w:pos="720"/>
        </w:tabs>
        <w:ind w:left="360"/>
      </w:pPr>
      <w:proofErr w:type="gramStart"/>
      <w:r w:rsidRPr="007F240D">
        <w:t>Bower, Joseph L., and Clark G. Gilbert, eds. 2005.</w:t>
      </w:r>
      <w:proofErr w:type="gramEnd"/>
      <w:r w:rsidRPr="007F240D">
        <w:t xml:space="preserve"> </w:t>
      </w:r>
      <w:proofErr w:type="gramStart"/>
      <w:r w:rsidRPr="00042420">
        <w:t>From Resource Allocation to Strategy</w:t>
      </w:r>
      <w:r w:rsidRPr="007F240D">
        <w:t>.</w:t>
      </w:r>
      <w:proofErr w:type="gramEnd"/>
      <w:r w:rsidRPr="007F240D">
        <w:t xml:space="preserve"> Oxford; New York: Oxford University Press. </w:t>
      </w:r>
      <w:proofErr w:type="gramStart"/>
      <w:r w:rsidRPr="007F240D">
        <w:t>Chapters 1, 4, &amp; 20.</w:t>
      </w:r>
      <w:proofErr w:type="gramEnd"/>
    </w:p>
    <w:p w:rsidR="00042420" w:rsidRPr="007F240D" w:rsidRDefault="00042420" w:rsidP="00042420"/>
    <w:p w:rsidR="00042420" w:rsidRDefault="00042420" w:rsidP="00042420">
      <w:pPr>
        <w:numPr>
          <w:ilvl w:val="0"/>
          <w:numId w:val="20"/>
        </w:numPr>
        <w:tabs>
          <w:tab w:val="clear" w:pos="720"/>
        </w:tabs>
        <w:ind w:left="360"/>
      </w:pPr>
      <w:proofErr w:type="gramStart"/>
      <w:r w:rsidRPr="007F240D">
        <w:t xml:space="preserve">Noda, </w:t>
      </w:r>
      <w:proofErr w:type="spellStart"/>
      <w:r w:rsidRPr="007F240D">
        <w:t>Tomo</w:t>
      </w:r>
      <w:proofErr w:type="spellEnd"/>
      <w:r w:rsidRPr="007F240D">
        <w:t>, and Joseph L. Bower.</w:t>
      </w:r>
      <w:proofErr w:type="gramEnd"/>
      <w:r w:rsidRPr="007F240D">
        <w:t xml:space="preserve"> </w:t>
      </w:r>
      <w:proofErr w:type="gramStart"/>
      <w:r w:rsidRPr="007F240D">
        <w:t>1996. Strategy Making as Iterated Processes of Resource Allocation.</w:t>
      </w:r>
      <w:proofErr w:type="gramEnd"/>
      <w:r w:rsidRPr="007F240D">
        <w:t xml:space="preserve"> </w:t>
      </w:r>
      <w:r w:rsidRPr="00042420">
        <w:t>Strategic Management Journal</w:t>
      </w:r>
      <w:r w:rsidRPr="007F240D">
        <w:t xml:space="preserve"> 17 (Special Issue: Evolutionary Perspectives on Strategy):159</w:t>
      </w:r>
      <w:r>
        <w:t>–</w:t>
      </w:r>
      <w:r w:rsidRPr="007F240D">
        <w:t>192.</w:t>
      </w:r>
    </w:p>
    <w:p w:rsidR="00042420" w:rsidRPr="007F240D" w:rsidRDefault="00042420" w:rsidP="00042420"/>
    <w:p w:rsidR="00042420" w:rsidRDefault="00042420" w:rsidP="00042420">
      <w:pPr>
        <w:numPr>
          <w:ilvl w:val="0"/>
          <w:numId w:val="20"/>
        </w:numPr>
        <w:tabs>
          <w:tab w:val="clear" w:pos="720"/>
        </w:tabs>
        <w:ind w:left="360"/>
      </w:pPr>
      <w:proofErr w:type="spellStart"/>
      <w:r w:rsidRPr="007F240D">
        <w:t>Burgelman</w:t>
      </w:r>
      <w:proofErr w:type="spellEnd"/>
      <w:r w:rsidRPr="007F240D">
        <w:t xml:space="preserve">, Robert A. 1991. </w:t>
      </w:r>
      <w:proofErr w:type="spellStart"/>
      <w:proofErr w:type="gramStart"/>
      <w:r w:rsidRPr="007F240D">
        <w:t>Intraorganizational</w:t>
      </w:r>
      <w:proofErr w:type="spellEnd"/>
      <w:r w:rsidRPr="007F240D">
        <w:t xml:space="preserve"> Ecology of Strategy Making and Organizational Adaptation: Theory and Filed Research.</w:t>
      </w:r>
      <w:proofErr w:type="gramEnd"/>
      <w:r w:rsidRPr="007F240D">
        <w:t xml:space="preserve"> </w:t>
      </w:r>
      <w:r w:rsidRPr="00042420">
        <w:t>Organization Science</w:t>
      </w:r>
      <w:r w:rsidRPr="007F240D">
        <w:t xml:space="preserve"> 2 (3):239</w:t>
      </w:r>
      <w:r>
        <w:t>–</w:t>
      </w:r>
      <w:r w:rsidRPr="007F240D">
        <w:t>262.</w:t>
      </w:r>
    </w:p>
    <w:p w:rsidR="00042420" w:rsidRPr="007F240D" w:rsidRDefault="00042420" w:rsidP="00042420"/>
    <w:p w:rsidR="00042420" w:rsidRDefault="00042420" w:rsidP="00042420">
      <w:pPr>
        <w:numPr>
          <w:ilvl w:val="0"/>
          <w:numId w:val="20"/>
        </w:numPr>
        <w:tabs>
          <w:tab w:val="clear" w:pos="720"/>
        </w:tabs>
        <w:ind w:left="360"/>
      </w:pPr>
      <w:r w:rsidRPr="007F240D">
        <w:t xml:space="preserve">Quinn, James Brian. </w:t>
      </w:r>
      <w:proofErr w:type="gramStart"/>
      <w:r w:rsidRPr="007F240D">
        <w:t xml:space="preserve">1978. Strategic Change: </w:t>
      </w:r>
      <w:r>
        <w:t>“</w:t>
      </w:r>
      <w:r w:rsidRPr="007F240D">
        <w:t xml:space="preserve">Logical </w:t>
      </w:r>
      <w:proofErr w:type="spellStart"/>
      <w:r w:rsidRPr="007F240D">
        <w:t>Incrementalism</w:t>
      </w:r>
      <w:proofErr w:type="spellEnd"/>
      <w:r>
        <w:t>.”</w:t>
      </w:r>
      <w:proofErr w:type="gramEnd"/>
      <w:r w:rsidRPr="007F240D">
        <w:t xml:space="preserve"> </w:t>
      </w:r>
      <w:r w:rsidRPr="00042420">
        <w:t>Sloan Management Review</w:t>
      </w:r>
      <w:r w:rsidRPr="007F240D">
        <w:t xml:space="preserve"> 20 (1):7</w:t>
      </w:r>
      <w:r>
        <w:t>–</w:t>
      </w:r>
      <w:r w:rsidRPr="007F240D">
        <w:t>21.</w:t>
      </w:r>
    </w:p>
    <w:p w:rsidR="00042420" w:rsidRDefault="00042420" w:rsidP="00042420"/>
    <w:p w:rsidR="00042420" w:rsidRDefault="00042420" w:rsidP="00042420">
      <w:pPr>
        <w:numPr>
          <w:ilvl w:val="0"/>
          <w:numId w:val="20"/>
        </w:numPr>
        <w:tabs>
          <w:tab w:val="clear" w:pos="720"/>
        </w:tabs>
        <w:ind w:left="360"/>
      </w:pPr>
      <w:proofErr w:type="gramStart"/>
      <w:r w:rsidRPr="007F240D">
        <w:t>Gavetti, Giovanni, and Jan W. Rivkin.</w:t>
      </w:r>
      <w:proofErr w:type="gramEnd"/>
      <w:r w:rsidRPr="007F240D">
        <w:t xml:space="preserve"> 2007. </w:t>
      </w:r>
      <w:proofErr w:type="gramStart"/>
      <w:r w:rsidRPr="007F240D">
        <w:t>On</w:t>
      </w:r>
      <w:proofErr w:type="gramEnd"/>
      <w:r w:rsidRPr="007F240D">
        <w:t xml:space="preserve"> the Origin of Strategy: Action and Cognition over Time. </w:t>
      </w:r>
      <w:r w:rsidRPr="00042420">
        <w:t>Organization Science</w:t>
      </w:r>
      <w:r w:rsidRPr="007F240D">
        <w:t xml:space="preserve"> 18 (3):420</w:t>
      </w:r>
      <w:r>
        <w:t>–</w:t>
      </w:r>
      <w:r w:rsidRPr="007F240D">
        <w:t>439.</w:t>
      </w:r>
    </w:p>
    <w:p w:rsidR="00042420" w:rsidRDefault="00042420" w:rsidP="00042420"/>
    <w:p w:rsidR="00042420" w:rsidRDefault="00042420" w:rsidP="00042420">
      <w:pPr>
        <w:numPr>
          <w:ilvl w:val="0"/>
          <w:numId w:val="20"/>
        </w:numPr>
        <w:tabs>
          <w:tab w:val="clear" w:pos="720"/>
        </w:tabs>
        <w:ind w:left="360"/>
      </w:pPr>
      <w:proofErr w:type="spellStart"/>
      <w:r w:rsidRPr="007F240D">
        <w:t>Ocasio</w:t>
      </w:r>
      <w:proofErr w:type="spellEnd"/>
      <w:r w:rsidRPr="007F240D">
        <w:t xml:space="preserve">, William. 1997. </w:t>
      </w:r>
      <w:proofErr w:type="gramStart"/>
      <w:r w:rsidRPr="007F240D">
        <w:t>Towards</w:t>
      </w:r>
      <w:proofErr w:type="gramEnd"/>
      <w:r w:rsidRPr="007F240D">
        <w:t xml:space="preserve"> an Attention-Based View of the Firm. </w:t>
      </w:r>
      <w:r w:rsidRPr="00042420">
        <w:rPr>
          <w:i/>
          <w:iCs/>
        </w:rPr>
        <w:t>Strategic Management Journal</w:t>
      </w:r>
      <w:r w:rsidRPr="007F240D">
        <w:t xml:space="preserve"> 18 (Special Issue: Organizational and Competitive Interactions):187</w:t>
      </w:r>
      <w:r>
        <w:t>–</w:t>
      </w:r>
      <w:r w:rsidRPr="007F240D">
        <w:t>206.</w:t>
      </w:r>
    </w:p>
    <w:p w:rsidR="004315E3" w:rsidRDefault="004315E3" w:rsidP="004315E3"/>
    <w:p w:rsidR="004315E3" w:rsidRPr="00A7220E" w:rsidRDefault="004315E3" w:rsidP="004315E3">
      <w:pPr>
        <w:autoSpaceDE w:val="0"/>
        <w:autoSpaceDN w:val="0"/>
        <w:adjustRightInd w:val="0"/>
        <w:spacing w:after="240"/>
        <w:rPr>
          <w:b/>
        </w:rPr>
      </w:pPr>
      <w:r w:rsidRPr="00A7220E">
        <w:rPr>
          <w:b/>
        </w:rPr>
        <w:t>Session</w:t>
      </w:r>
      <w:r>
        <w:rPr>
          <w:b/>
        </w:rPr>
        <w:t xml:space="preserve"> 13</w:t>
      </w:r>
      <w:r w:rsidRPr="00A7220E">
        <w:rPr>
          <w:b/>
        </w:rPr>
        <w:t xml:space="preserve">: </w:t>
      </w:r>
      <w:r>
        <w:rPr>
          <w:b/>
        </w:rPr>
        <w:t>Presentations</w:t>
      </w:r>
    </w:p>
    <w:sectPr w:rsidR="004315E3" w:rsidRPr="00A722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01C5E85"/>
    <w:multiLevelType w:val="hybridMultilevel"/>
    <w:tmpl w:val="7024A6B6"/>
    <w:lvl w:ilvl="0" w:tplc="1778BB6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37678CA"/>
    <w:multiLevelType w:val="hybridMultilevel"/>
    <w:tmpl w:val="64DA6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B60FFD"/>
    <w:multiLevelType w:val="hybridMultilevel"/>
    <w:tmpl w:val="8278B0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7AB5FF1"/>
    <w:multiLevelType w:val="hybridMultilevel"/>
    <w:tmpl w:val="D1240F00"/>
    <w:lvl w:ilvl="0" w:tplc="9D90150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ADE2411"/>
    <w:multiLevelType w:val="hybridMultilevel"/>
    <w:tmpl w:val="AD1461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AFC14CE"/>
    <w:multiLevelType w:val="hybridMultilevel"/>
    <w:tmpl w:val="E62015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64B7F3D"/>
    <w:multiLevelType w:val="hybridMultilevel"/>
    <w:tmpl w:val="1D2E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886985"/>
    <w:multiLevelType w:val="hybridMultilevel"/>
    <w:tmpl w:val="B0809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A61765"/>
    <w:multiLevelType w:val="hybridMultilevel"/>
    <w:tmpl w:val="4D96D7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1E2D6978"/>
    <w:multiLevelType w:val="hybridMultilevel"/>
    <w:tmpl w:val="C76284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898179A"/>
    <w:multiLevelType w:val="hybridMultilevel"/>
    <w:tmpl w:val="032C042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3B0D1B05"/>
    <w:multiLevelType w:val="hybridMultilevel"/>
    <w:tmpl w:val="6FB047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B2C3F53"/>
    <w:multiLevelType w:val="hybridMultilevel"/>
    <w:tmpl w:val="119609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E81108F"/>
    <w:multiLevelType w:val="hybridMultilevel"/>
    <w:tmpl w:val="032C042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42EF08BE"/>
    <w:multiLevelType w:val="hybridMultilevel"/>
    <w:tmpl w:val="4A2A8D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4745CDA"/>
    <w:multiLevelType w:val="hybridMultilevel"/>
    <w:tmpl w:val="AD1461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5842C5C"/>
    <w:multiLevelType w:val="hybridMultilevel"/>
    <w:tmpl w:val="C76AC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85B1E20"/>
    <w:multiLevelType w:val="hybridMultilevel"/>
    <w:tmpl w:val="F2BCBB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8774BFA"/>
    <w:multiLevelType w:val="singleLevel"/>
    <w:tmpl w:val="04090011"/>
    <w:lvl w:ilvl="0">
      <w:start w:val="1"/>
      <w:numFmt w:val="decimal"/>
      <w:lvlText w:val="%1)"/>
      <w:lvlJc w:val="left"/>
      <w:pPr>
        <w:tabs>
          <w:tab w:val="num" w:pos="360"/>
        </w:tabs>
        <w:ind w:left="360" w:hanging="360"/>
      </w:pPr>
      <w:rPr>
        <w:rFonts w:hint="default"/>
      </w:rPr>
    </w:lvl>
  </w:abstractNum>
  <w:abstractNum w:abstractNumId="20">
    <w:nsid w:val="4D7E2654"/>
    <w:multiLevelType w:val="hybridMultilevel"/>
    <w:tmpl w:val="1B3644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0B85EF5"/>
    <w:multiLevelType w:val="hybridMultilevel"/>
    <w:tmpl w:val="F00A53A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CE212A1"/>
    <w:multiLevelType w:val="hybridMultilevel"/>
    <w:tmpl w:val="D660C0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D23609E"/>
    <w:multiLevelType w:val="hybridMultilevel"/>
    <w:tmpl w:val="1F9E7A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D35747E"/>
    <w:multiLevelType w:val="multilevel"/>
    <w:tmpl w:val="C654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52E69A9"/>
    <w:multiLevelType w:val="hybridMultilevel"/>
    <w:tmpl w:val="AD1461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6991886"/>
    <w:multiLevelType w:val="hybridMultilevel"/>
    <w:tmpl w:val="F37223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C646550"/>
    <w:multiLevelType w:val="hybridMultilevel"/>
    <w:tmpl w:val="70A83B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6"/>
  </w:num>
  <w:num w:numId="3">
    <w:abstractNumId w:val="18"/>
  </w:num>
  <w:num w:numId="4">
    <w:abstractNumId w:val="9"/>
  </w:num>
  <w:num w:numId="5">
    <w:abstractNumId w:val="20"/>
  </w:num>
  <w:num w:numId="6">
    <w:abstractNumId w:val="10"/>
  </w:num>
  <w:num w:numId="7">
    <w:abstractNumId w:val="13"/>
  </w:num>
  <w:num w:numId="8">
    <w:abstractNumId w:val="19"/>
  </w:num>
  <w:num w:numId="9">
    <w:abstractNumId w:val="25"/>
  </w:num>
  <w:num w:numId="10">
    <w:abstractNumId w:val="15"/>
  </w:num>
  <w:num w:numId="11">
    <w:abstractNumId w:val="22"/>
  </w:num>
  <w:num w:numId="12">
    <w:abstractNumId w:val="0"/>
    <w:lvlOverride w:ilvl="0">
      <w:lvl w:ilvl="0">
        <w:numFmt w:val="bullet"/>
        <w:lvlText w:val=""/>
        <w:legacy w:legacy="1" w:legacySpace="0" w:legacyIndent="360"/>
        <w:lvlJc w:val="left"/>
        <w:pPr>
          <w:ind w:left="720" w:hanging="360"/>
        </w:pPr>
        <w:rPr>
          <w:rFonts w:ascii="Symbol" w:hAnsi="Symbol" w:hint="default"/>
        </w:rPr>
      </w:lvl>
    </w:lvlOverride>
  </w:num>
  <w:num w:numId="13">
    <w:abstractNumId w:val="6"/>
  </w:num>
  <w:num w:numId="14">
    <w:abstractNumId w:val="14"/>
  </w:num>
  <w:num w:numId="15">
    <w:abstractNumId w:val="11"/>
  </w:num>
  <w:num w:numId="16">
    <w:abstractNumId w:val="21"/>
  </w:num>
  <w:num w:numId="17">
    <w:abstractNumId w:val="27"/>
  </w:num>
  <w:num w:numId="18">
    <w:abstractNumId w:val="3"/>
  </w:num>
  <w:num w:numId="19">
    <w:abstractNumId w:val="26"/>
  </w:num>
  <w:num w:numId="20">
    <w:abstractNumId w:val="23"/>
  </w:num>
  <w:num w:numId="21">
    <w:abstractNumId w:val="1"/>
  </w:num>
  <w:num w:numId="22">
    <w:abstractNumId w:val="4"/>
  </w:num>
  <w:num w:numId="23">
    <w:abstractNumId w:val="24"/>
  </w:num>
  <w:num w:numId="24">
    <w:abstractNumId w:val="8"/>
  </w:num>
  <w:num w:numId="25">
    <w:abstractNumId w:val="12"/>
  </w:num>
  <w:num w:numId="26">
    <w:abstractNumId w:val="17"/>
  </w:num>
  <w:num w:numId="27">
    <w:abstractNumId w:val="7"/>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90B"/>
    <w:rsid w:val="000101A2"/>
    <w:rsid w:val="00026D6C"/>
    <w:rsid w:val="000318DE"/>
    <w:rsid w:val="00042420"/>
    <w:rsid w:val="00054B9E"/>
    <w:rsid w:val="000659D2"/>
    <w:rsid w:val="00077E82"/>
    <w:rsid w:val="00082598"/>
    <w:rsid w:val="000F4569"/>
    <w:rsid w:val="00104BBB"/>
    <w:rsid w:val="00130655"/>
    <w:rsid w:val="001661DD"/>
    <w:rsid w:val="00171176"/>
    <w:rsid w:val="001B27E9"/>
    <w:rsid w:val="001B6C98"/>
    <w:rsid w:val="0021462D"/>
    <w:rsid w:val="00214A2E"/>
    <w:rsid w:val="0022390B"/>
    <w:rsid w:val="00227DBA"/>
    <w:rsid w:val="0023096B"/>
    <w:rsid w:val="00257227"/>
    <w:rsid w:val="002636B2"/>
    <w:rsid w:val="002A41AB"/>
    <w:rsid w:val="002B1F26"/>
    <w:rsid w:val="002F5441"/>
    <w:rsid w:val="002F61D7"/>
    <w:rsid w:val="00320CE0"/>
    <w:rsid w:val="003406D0"/>
    <w:rsid w:val="00351AFA"/>
    <w:rsid w:val="00374274"/>
    <w:rsid w:val="00374F49"/>
    <w:rsid w:val="00391053"/>
    <w:rsid w:val="003915A9"/>
    <w:rsid w:val="003D112F"/>
    <w:rsid w:val="003D74B9"/>
    <w:rsid w:val="00404472"/>
    <w:rsid w:val="00410088"/>
    <w:rsid w:val="004315E3"/>
    <w:rsid w:val="00447D02"/>
    <w:rsid w:val="00454FC2"/>
    <w:rsid w:val="00476FA4"/>
    <w:rsid w:val="00485654"/>
    <w:rsid w:val="00486013"/>
    <w:rsid w:val="004947F3"/>
    <w:rsid w:val="004C70B8"/>
    <w:rsid w:val="004D33B8"/>
    <w:rsid w:val="004D51EE"/>
    <w:rsid w:val="004E0ECB"/>
    <w:rsid w:val="004F5DC1"/>
    <w:rsid w:val="005020CF"/>
    <w:rsid w:val="005A24FA"/>
    <w:rsid w:val="005B79F2"/>
    <w:rsid w:val="005C47C4"/>
    <w:rsid w:val="005D1D91"/>
    <w:rsid w:val="0066432D"/>
    <w:rsid w:val="006706CC"/>
    <w:rsid w:val="00681631"/>
    <w:rsid w:val="00710C50"/>
    <w:rsid w:val="00711B51"/>
    <w:rsid w:val="0073687D"/>
    <w:rsid w:val="00750019"/>
    <w:rsid w:val="007776E2"/>
    <w:rsid w:val="00794E69"/>
    <w:rsid w:val="007C4CAF"/>
    <w:rsid w:val="00805880"/>
    <w:rsid w:val="00850CB4"/>
    <w:rsid w:val="0088330E"/>
    <w:rsid w:val="00883811"/>
    <w:rsid w:val="00895954"/>
    <w:rsid w:val="008A1BD3"/>
    <w:rsid w:val="008D1A58"/>
    <w:rsid w:val="008F5E31"/>
    <w:rsid w:val="00910A3F"/>
    <w:rsid w:val="009277DF"/>
    <w:rsid w:val="00935B8F"/>
    <w:rsid w:val="0096119B"/>
    <w:rsid w:val="00961200"/>
    <w:rsid w:val="009645D4"/>
    <w:rsid w:val="00985DC3"/>
    <w:rsid w:val="009964C4"/>
    <w:rsid w:val="009B6C80"/>
    <w:rsid w:val="009C5B08"/>
    <w:rsid w:val="009F0C93"/>
    <w:rsid w:val="00A2363A"/>
    <w:rsid w:val="00A3357C"/>
    <w:rsid w:val="00A33D7C"/>
    <w:rsid w:val="00A5472E"/>
    <w:rsid w:val="00A71C8B"/>
    <w:rsid w:val="00A7220E"/>
    <w:rsid w:val="00A77690"/>
    <w:rsid w:val="00AB047E"/>
    <w:rsid w:val="00AB3EA5"/>
    <w:rsid w:val="00AE0870"/>
    <w:rsid w:val="00AF2113"/>
    <w:rsid w:val="00B20611"/>
    <w:rsid w:val="00B43D36"/>
    <w:rsid w:val="00B56D99"/>
    <w:rsid w:val="00B572F4"/>
    <w:rsid w:val="00B721B8"/>
    <w:rsid w:val="00BC78AD"/>
    <w:rsid w:val="00C22376"/>
    <w:rsid w:val="00C2754C"/>
    <w:rsid w:val="00C336AC"/>
    <w:rsid w:val="00C4272A"/>
    <w:rsid w:val="00C62A82"/>
    <w:rsid w:val="00C75469"/>
    <w:rsid w:val="00CA7560"/>
    <w:rsid w:val="00CC6F22"/>
    <w:rsid w:val="00CF147B"/>
    <w:rsid w:val="00D14A09"/>
    <w:rsid w:val="00D15BC5"/>
    <w:rsid w:val="00D239E0"/>
    <w:rsid w:val="00D37614"/>
    <w:rsid w:val="00D957FB"/>
    <w:rsid w:val="00DA282A"/>
    <w:rsid w:val="00DD7957"/>
    <w:rsid w:val="00DE4CD2"/>
    <w:rsid w:val="00DE5BEB"/>
    <w:rsid w:val="00E56CBB"/>
    <w:rsid w:val="00E6437D"/>
    <w:rsid w:val="00E75AA9"/>
    <w:rsid w:val="00E779F6"/>
    <w:rsid w:val="00EB1E42"/>
    <w:rsid w:val="00F13815"/>
    <w:rsid w:val="00F330DB"/>
    <w:rsid w:val="00F6370A"/>
    <w:rsid w:val="00F75D75"/>
    <w:rsid w:val="00FB6630"/>
    <w:rsid w:val="00FC4603"/>
    <w:rsid w:val="00FF3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ind w:left="360" w:hanging="360"/>
      <w:jc w:val="center"/>
      <w:outlineLvl w:val="0"/>
    </w:pPr>
    <w:rPr>
      <w:b/>
      <w:bCs/>
    </w:rPr>
  </w:style>
  <w:style w:type="paragraph" w:styleId="Heading2">
    <w:name w:val="heading 2"/>
    <w:basedOn w:val="Normal"/>
    <w:next w:val="Normal"/>
    <w:qFormat/>
    <w:pPr>
      <w:keepNext/>
      <w:suppressAutoHyphens/>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Pr>
      <w:rFonts w:ascii="Arial" w:hAnsi="Arial"/>
      <w:snapToGrid w:val="0"/>
    </w:rPr>
  </w:style>
  <w:style w:type="paragraph" w:styleId="BodyTextIndent">
    <w:name w:val="Body Text Indent"/>
    <w:basedOn w:val="Normal"/>
    <w:pPr>
      <w:ind w:left="1440"/>
    </w:pPr>
    <w:rPr>
      <w:rFonts w:ascii="Arial" w:hAnsi="Arial"/>
      <w:sz w:val="20"/>
      <w:szCs w:val="20"/>
    </w:rPr>
  </w:style>
  <w:style w:type="paragraph" w:styleId="BodyText">
    <w:name w:val="Body Text"/>
    <w:basedOn w:val="Normal"/>
    <w:pPr>
      <w:jc w:val="center"/>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character" w:customStyle="1" w:styleId="medium-bold1">
    <w:name w:val="medium-bold1"/>
    <w:basedOn w:val="DefaultParagraphFont"/>
    <w:rPr>
      <w:rFonts w:ascii="Arial" w:hAnsi="Arial" w:cs="Arial" w:hint="default"/>
      <w:b/>
      <w:bCs/>
      <w:i w:val="0"/>
      <w:iCs w:val="0"/>
      <w:sz w:val="17"/>
      <w:szCs w:val="17"/>
    </w:rPr>
  </w:style>
  <w:style w:type="paragraph" w:styleId="BlockText">
    <w:name w:val="Block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 w:hanging="720"/>
    </w:pPr>
    <w:rPr>
      <w:rFonts w:ascii="Palatino" w:hAnsi="Palatino"/>
      <w:szCs w:val="20"/>
    </w:rPr>
  </w:style>
  <w:style w:type="character" w:customStyle="1" w:styleId="medium-normal1">
    <w:name w:val="medium-normal1"/>
    <w:basedOn w:val="DefaultParagraphFont"/>
    <w:rsid w:val="00476FA4"/>
    <w:rPr>
      <w:rFonts w:ascii="Arial" w:hAnsi="Arial" w:cs="Arial" w:hint="default"/>
      <w:b w:val="0"/>
      <w:bCs w:val="0"/>
      <w:i w:val="0"/>
      <w:iCs w:val="0"/>
      <w:sz w:val="14"/>
      <w:szCs w:val="14"/>
    </w:rPr>
  </w:style>
  <w:style w:type="character" w:customStyle="1" w:styleId="large-normal1">
    <w:name w:val="large-normal1"/>
    <w:basedOn w:val="DefaultParagraphFont"/>
    <w:rsid w:val="00476FA4"/>
    <w:rPr>
      <w:rFonts w:ascii="Arial" w:hAnsi="Arial" w:cs="Arial" w:hint="default"/>
      <w:b w:val="0"/>
      <w:bCs w:val="0"/>
      <w:i w:val="0"/>
      <w:iCs w:val="0"/>
      <w:sz w:val="15"/>
      <w:szCs w:val="15"/>
    </w:rPr>
  </w:style>
  <w:style w:type="character" w:styleId="Emphasis">
    <w:name w:val="Emphasis"/>
    <w:basedOn w:val="DefaultParagraphFont"/>
    <w:qFormat/>
    <w:rsid w:val="00476FA4"/>
    <w:rPr>
      <w:i/>
      <w:iCs/>
    </w:rPr>
  </w:style>
  <w:style w:type="character" w:styleId="Strong">
    <w:name w:val="Strong"/>
    <w:basedOn w:val="DefaultParagraphFont"/>
    <w:qFormat/>
    <w:rsid w:val="005020CF"/>
    <w:rPr>
      <w:b/>
      <w:bCs/>
    </w:rPr>
  </w:style>
  <w:style w:type="character" w:customStyle="1" w:styleId="medium-bold">
    <w:name w:val="medium-bold"/>
    <w:basedOn w:val="DefaultParagraphFont"/>
    <w:rsid w:val="00447D02"/>
  </w:style>
  <w:style w:type="paragraph" w:styleId="BalloonText">
    <w:name w:val="Balloon Text"/>
    <w:basedOn w:val="Normal"/>
    <w:semiHidden/>
    <w:rsid w:val="0023096B"/>
    <w:rPr>
      <w:rFonts w:ascii="Tahoma" w:hAnsi="Tahoma" w:cs="Tahoma"/>
      <w:sz w:val="16"/>
      <w:szCs w:val="16"/>
    </w:rPr>
  </w:style>
  <w:style w:type="paragraph" w:styleId="ListParagraph">
    <w:name w:val="List Paragraph"/>
    <w:basedOn w:val="Normal"/>
    <w:uiPriority w:val="34"/>
    <w:qFormat/>
    <w:rsid w:val="004D33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ind w:left="360" w:hanging="360"/>
      <w:jc w:val="center"/>
      <w:outlineLvl w:val="0"/>
    </w:pPr>
    <w:rPr>
      <w:b/>
      <w:bCs/>
    </w:rPr>
  </w:style>
  <w:style w:type="paragraph" w:styleId="Heading2">
    <w:name w:val="heading 2"/>
    <w:basedOn w:val="Normal"/>
    <w:next w:val="Normal"/>
    <w:qFormat/>
    <w:pPr>
      <w:keepNext/>
      <w:suppressAutoHyphens/>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Pr>
      <w:rFonts w:ascii="Arial" w:hAnsi="Arial"/>
      <w:snapToGrid w:val="0"/>
    </w:rPr>
  </w:style>
  <w:style w:type="paragraph" w:styleId="BodyTextIndent">
    <w:name w:val="Body Text Indent"/>
    <w:basedOn w:val="Normal"/>
    <w:pPr>
      <w:ind w:left="1440"/>
    </w:pPr>
    <w:rPr>
      <w:rFonts w:ascii="Arial" w:hAnsi="Arial"/>
      <w:sz w:val="20"/>
      <w:szCs w:val="20"/>
    </w:rPr>
  </w:style>
  <w:style w:type="paragraph" w:styleId="BodyText">
    <w:name w:val="Body Text"/>
    <w:basedOn w:val="Normal"/>
    <w:pPr>
      <w:jc w:val="center"/>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character" w:customStyle="1" w:styleId="medium-bold1">
    <w:name w:val="medium-bold1"/>
    <w:basedOn w:val="DefaultParagraphFont"/>
    <w:rPr>
      <w:rFonts w:ascii="Arial" w:hAnsi="Arial" w:cs="Arial" w:hint="default"/>
      <w:b/>
      <w:bCs/>
      <w:i w:val="0"/>
      <w:iCs w:val="0"/>
      <w:sz w:val="17"/>
      <w:szCs w:val="17"/>
    </w:rPr>
  </w:style>
  <w:style w:type="paragraph" w:styleId="BlockText">
    <w:name w:val="Block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 w:hanging="720"/>
    </w:pPr>
    <w:rPr>
      <w:rFonts w:ascii="Palatino" w:hAnsi="Palatino"/>
      <w:szCs w:val="20"/>
    </w:rPr>
  </w:style>
  <w:style w:type="character" w:customStyle="1" w:styleId="medium-normal1">
    <w:name w:val="medium-normal1"/>
    <w:basedOn w:val="DefaultParagraphFont"/>
    <w:rsid w:val="00476FA4"/>
    <w:rPr>
      <w:rFonts w:ascii="Arial" w:hAnsi="Arial" w:cs="Arial" w:hint="default"/>
      <w:b w:val="0"/>
      <w:bCs w:val="0"/>
      <w:i w:val="0"/>
      <w:iCs w:val="0"/>
      <w:sz w:val="14"/>
      <w:szCs w:val="14"/>
    </w:rPr>
  </w:style>
  <w:style w:type="character" w:customStyle="1" w:styleId="large-normal1">
    <w:name w:val="large-normal1"/>
    <w:basedOn w:val="DefaultParagraphFont"/>
    <w:rsid w:val="00476FA4"/>
    <w:rPr>
      <w:rFonts w:ascii="Arial" w:hAnsi="Arial" w:cs="Arial" w:hint="default"/>
      <w:b w:val="0"/>
      <w:bCs w:val="0"/>
      <w:i w:val="0"/>
      <w:iCs w:val="0"/>
      <w:sz w:val="15"/>
      <w:szCs w:val="15"/>
    </w:rPr>
  </w:style>
  <w:style w:type="character" w:styleId="Emphasis">
    <w:name w:val="Emphasis"/>
    <w:basedOn w:val="DefaultParagraphFont"/>
    <w:qFormat/>
    <w:rsid w:val="00476FA4"/>
    <w:rPr>
      <w:i/>
      <w:iCs/>
    </w:rPr>
  </w:style>
  <w:style w:type="character" w:styleId="Strong">
    <w:name w:val="Strong"/>
    <w:basedOn w:val="DefaultParagraphFont"/>
    <w:qFormat/>
    <w:rsid w:val="005020CF"/>
    <w:rPr>
      <w:b/>
      <w:bCs/>
    </w:rPr>
  </w:style>
  <w:style w:type="character" w:customStyle="1" w:styleId="medium-bold">
    <w:name w:val="medium-bold"/>
    <w:basedOn w:val="DefaultParagraphFont"/>
    <w:rsid w:val="00447D02"/>
  </w:style>
  <w:style w:type="paragraph" w:styleId="BalloonText">
    <w:name w:val="Balloon Text"/>
    <w:basedOn w:val="Normal"/>
    <w:semiHidden/>
    <w:rsid w:val="0023096B"/>
    <w:rPr>
      <w:rFonts w:ascii="Tahoma" w:hAnsi="Tahoma" w:cs="Tahoma"/>
      <w:sz w:val="16"/>
      <w:szCs w:val="16"/>
    </w:rPr>
  </w:style>
  <w:style w:type="paragraph" w:styleId="ListParagraph">
    <w:name w:val="List Paragraph"/>
    <w:basedOn w:val="Normal"/>
    <w:uiPriority w:val="34"/>
    <w:qFormat/>
    <w:rsid w:val="004D33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84402">
      <w:bodyDiv w:val="1"/>
      <w:marLeft w:val="0"/>
      <w:marRight w:val="0"/>
      <w:marTop w:val="0"/>
      <w:marBottom w:val="0"/>
      <w:divBdr>
        <w:top w:val="none" w:sz="0" w:space="0" w:color="auto"/>
        <w:left w:val="none" w:sz="0" w:space="0" w:color="auto"/>
        <w:bottom w:val="none" w:sz="0" w:space="0" w:color="auto"/>
        <w:right w:val="none" w:sz="0" w:space="0" w:color="auto"/>
      </w:divBdr>
      <w:divsChild>
        <w:div w:id="631524694">
          <w:marLeft w:val="0"/>
          <w:marRight w:val="0"/>
          <w:marTop w:val="0"/>
          <w:marBottom w:val="0"/>
          <w:divBdr>
            <w:top w:val="none" w:sz="0" w:space="0" w:color="auto"/>
            <w:left w:val="none" w:sz="0" w:space="0" w:color="auto"/>
            <w:bottom w:val="none" w:sz="0" w:space="0" w:color="auto"/>
            <w:right w:val="none" w:sz="0" w:space="0" w:color="auto"/>
          </w:divBdr>
          <w:divsChild>
            <w:div w:id="267852883">
              <w:marLeft w:val="0"/>
              <w:marRight w:val="0"/>
              <w:marTop w:val="0"/>
              <w:marBottom w:val="0"/>
              <w:divBdr>
                <w:top w:val="none" w:sz="0" w:space="0" w:color="auto"/>
                <w:left w:val="none" w:sz="0" w:space="0" w:color="auto"/>
                <w:bottom w:val="none" w:sz="0" w:space="0" w:color="auto"/>
                <w:right w:val="none" w:sz="0" w:space="0" w:color="auto"/>
              </w:divBdr>
              <w:divsChild>
                <w:div w:id="312561887">
                  <w:marLeft w:val="0"/>
                  <w:marRight w:val="0"/>
                  <w:marTop w:val="0"/>
                  <w:marBottom w:val="0"/>
                  <w:divBdr>
                    <w:top w:val="none" w:sz="0" w:space="0" w:color="auto"/>
                    <w:left w:val="none" w:sz="0" w:space="0" w:color="auto"/>
                    <w:bottom w:val="none" w:sz="0" w:space="0" w:color="auto"/>
                    <w:right w:val="none" w:sz="0" w:space="0" w:color="auto"/>
                  </w:divBdr>
                  <w:divsChild>
                    <w:div w:id="182019687">
                      <w:marLeft w:val="0"/>
                      <w:marRight w:val="0"/>
                      <w:marTop w:val="0"/>
                      <w:marBottom w:val="0"/>
                      <w:divBdr>
                        <w:top w:val="none" w:sz="0" w:space="0" w:color="auto"/>
                        <w:left w:val="none" w:sz="0" w:space="0" w:color="auto"/>
                        <w:bottom w:val="none" w:sz="0" w:space="0" w:color="auto"/>
                        <w:right w:val="none" w:sz="0" w:space="0" w:color="auto"/>
                      </w:divBdr>
                      <w:divsChild>
                        <w:div w:id="701786413">
                          <w:marLeft w:val="0"/>
                          <w:marRight w:val="0"/>
                          <w:marTop w:val="0"/>
                          <w:marBottom w:val="0"/>
                          <w:divBdr>
                            <w:top w:val="none" w:sz="0" w:space="0" w:color="auto"/>
                            <w:left w:val="none" w:sz="0" w:space="0" w:color="auto"/>
                            <w:bottom w:val="none" w:sz="0" w:space="0" w:color="auto"/>
                            <w:right w:val="none" w:sz="0" w:space="0" w:color="auto"/>
                          </w:divBdr>
                          <w:divsChild>
                            <w:div w:id="1226835322">
                              <w:marLeft w:val="840"/>
                              <w:marRight w:val="1008"/>
                              <w:marTop w:val="0"/>
                              <w:marBottom w:val="0"/>
                              <w:divBdr>
                                <w:top w:val="none" w:sz="0" w:space="0" w:color="CCCCCC"/>
                                <w:left w:val="none" w:sz="0" w:space="0" w:color="CCCCCC"/>
                                <w:bottom w:val="none" w:sz="0" w:space="0" w:color="CCCCCC"/>
                                <w:right w:val="single" w:sz="4" w:space="5" w:color="CCCCCC"/>
                              </w:divBdr>
                            </w:div>
                          </w:divsChild>
                        </w:div>
                      </w:divsChild>
                    </w:div>
                  </w:divsChild>
                </w:div>
              </w:divsChild>
            </w:div>
          </w:divsChild>
        </w:div>
      </w:divsChild>
    </w:div>
    <w:div w:id="789056465">
      <w:bodyDiv w:val="1"/>
      <w:marLeft w:val="0"/>
      <w:marRight w:val="0"/>
      <w:marTop w:val="0"/>
      <w:marBottom w:val="0"/>
      <w:divBdr>
        <w:top w:val="none" w:sz="0" w:space="0" w:color="auto"/>
        <w:left w:val="none" w:sz="0" w:space="0" w:color="auto"/>
        <w:bottom w:val="none" w:sz="0" w:space="0" w:color="auto"/>
        <w:right w:val="none" w:sz="0" w:space="0" w:color="auto"/>
      </w:divBdr>
      <w:divsChild>
        <w:div w:id="1973748797">
          <w:marLeft w:val="0"/>
          <w:marRight w:val="0"/>
          <w:marTop w:val="0"/>
          <w:marBottom w:val="0"/>
          <w:divBdr>
            <w:top w:val="none" w:sz="0" w:space="0" w:color="auto"/>
            <w:left w:val="none" w:sz="0" w:space="0" w:color="auto"/>
            <w:bottom w:val="none" w:sz="0" w:space="0" w:color="auto"/>
            <w:right w:val="none" w:sz="0" w:space="0" w:color="auto"/>
          </w:divBdr>
          <w:divsChild>
            <w:div w:id="187184768">
              <w:marLeft w:val="0"/>
              <w:marRight w:val="0"/>
              <w:marTop w:val="0"/>
              <w:marBottom w:val="0"/>
              <w:divBdr>
                <w:top w:val="none" w:sz="0" w:space="0" w:color="auto"/>
                <w:left w:val="none" w:sz="0" w:space="0" w:color="auto"/>
                <w:bottom w:val="none" w:sz="0" w:space="0" w:color="auto"/>
                <w:right w:val="none" w:sz="0" w:space="0" w:color="auto"/>
              </w:divBdr>
              <w:divsChild>
                <w:div w:id="385420105">
                  <w:marLeft w:val="0"/>
                  <w:marRight w:val="0"/>
                  <w:marTop w:val="0"/>
                  <w:marBottom w:val="0"/>
                  <w:divBdr>
                    <w:top w:val="none" w:sz="0" w:space="0" w:color="auto"/>
                    <w:left w:val="none" w:sz="0" w:space="0" w:color="auto"/>
                    <w:bottom w:val="none" w:sz="0" w:space="0" w:color="auto"/>
                    <w:right w:val="none" w:sz="0" w:space="0" w:color="auto"/>
                  </w:divBdr>
                  <w:divsChild>
                    <w:div w:id="192890295">
                      <w:marLeft w:val="0"/>
                      <w:marRight w:val="0"/>
                      <w:marTop w:val="0"/>
                      <w:marBottom w:val="0"/>
                      <w:divBdr>
                        <w:top w:val="none" w:sz="0" w:space="0" w:color="auto"/>
                        <w:left w:val="none" w:sz="0" w:space="0" w:color="auto"/>
                        <w:bottom w:val="none" w:sz="0" w:space="0" w:color="auto"/>
                        <w:right w:val="none" w:sz="0" w:space="0" w:color="auto"/>
                      </w:divBdr>
                      <w:divsChild>
                        <w:div w:id="1250235113">
                          <w:marLeft w:val="0"/>
                          <w:marRight w:val="0"/>
                          <w:marTop w:val="0"/>
                          <w:marBottom w:val="0"/>
                          <w:divBdr>
                            <w:top w:val="none" w:sz="0" w:space="0" w:color="auto"/>
                            <w:left w:val="none" w:sz="0" w:space="0" w:color="auto"/>
                            <w:bottom w:val="none" w:sz="0" w:space="0" w:color="auto"/>
                            <w:right w:val="none" w:sz="0" w:space="0" w:color="auto"/>
                          </w:divBdr>
                          <w:divsChild>
                            <w:div w:id="1628243116">
                              <w:marLeft w:val="840"/>
                              <w:marRight w:val="1008"/>
                              <w:marTop w:val="0"/>
                              <w:marBottom w:val="0"/>
                              <w:divBdr>
                                <w:top w:val="none" w:sz="0" w:space="0" w:color="CCCCCC"/>
                                <w:left w:val="none" w:sz="0" w:space="0" w:color="CCCCCC"/>
                                <w:bottom w:val="none" w:sz="0" w:space="0" w:color="CCCCCC"/>
                                <w:right w:val="single" w:sz="6" w:space="8" w:color="CCCCCC"/>
                              </w:divBdr>
                            </w:div>
                          </w:divsChild>
                        </w:div>
                      </w:divsChild>
                    </w:div>
                  </w:divsChild>
                </w:div>
              </w:divsChild>
            </w:div>
          </w:divsChild>
        </w:div>
      </w:divsChild>
    </w:div>
    <w:div w:id="1115490413">
      <w:bodyDiv w:val="1"/>
      <w:marLeft w:val="0"/>
      <w:marRight w:val="0"/>
      <w:marTop w:val="0"/>
      <w:marBottom w:val="0"/>
      <w:divBdr>
        <w:top w:val="none" w:sz="0" w:space="0" w:color="auto"/>
        <w:left w:val="none" w:sz="0" w:space="0" w:color="auto"/>
        <w:bottom w:val="none" w:sz="0" w:space="0" w:color="auto"/>
        <w:right w:val="none" w:sz="0" w:space="0" w:color="auto"/>
      </w:divBdr>
      <w:divsChild>
        <w:div w:id="1209415359">
          <w:marLeft w:val="0"/>
          <w:marRight w:val="0"/>
          <w:marTop w:val="0"/>
          <w:marBottom w:val="0"/>
          <w:divBdr>
            <w:top w:val="none" w:sz="0" w:space="0" w:color="auto"/>
            <w:left w:val="none" w:sz="0" w:space="0" w:color="auto"/>
            <w:bottom w:val="none" w:sz="0" w:space="0" w:color="auto"/>
            <w:right w:val="none" w:sz="0" w:space="0" w:color="auto"/>
          </w:divBdr>
          <w:divsChild>
            <w:div w:id="706219074">
              <w:marLeft w:val="0"/>
              <w:marRight w:val="0"/>
              <w:marTop w:val="0"/>
              <w:marBottom w:val="0"/>
              <w:divBdr>
                <w:top w:val="none" w:sz="0" w:space="0" w:color="auto"/>
                <w:left w:val="none" w:sz="0" w:space="0" w:color="auto"/>
                <w:bottom w:val="none" w:sz="0" w:space="0" w:color="auto"/>
                <w:right w:val="none" w:sz="0" w:space="0" w:color="auto"/>
              </w:divBdr>
              <w:divsChild>
                <w:div w:id="2046059378">
                  <w:marLeft w:val="0"/>
                  <w:marRight w:val="0"/>
                  <w:marTop w:val="0"/>
                  <w:marBottom w:val="0"/>
                  <w:divBdr>
                    <w:top w:val="none" w:sz="0" w:space="0" w:color="auto"/>
                    <w:left w:val="none" w:sz="0" w:space="0" w:color="auto"/>
                    <w:bottom w:val="none" w:sz="0" w:space="0" w:color="auto"/>
                    <w:right w:val="none" w:sz="0" w:space="0" w:color="auto"/>
                  </w:divBdr>
                  <w:divsChild>
                    <w:div w:id="2013071540">
                      <w:marLeft w:val="0"/>
                      <w:marRight w:val="0"/>
                      <w:marTop w:val="0"/>
                      <w:marBottom w:val="0"/>
                      <w:divBdr>
                        <w:top w:val="none" w:sz="0" w:space="0" w:color="auto"/>
                        <w:left w:val="none" w:sz="0" w:space="0" w:color="auto"/>
                        <w:bottom w:val="none" w:sz="0" w:space="0" w:color="auto"/>
                        <w:right w:val="none" w:sz="0" w:space="0" w:color="auto"/>
                      </w:divBdr>
                      <w:divsChild>
                        <w:div w:id="1248684830">
                          <w:marLeft w:val="0"/>
                          <w:marRight w:val="0"/>
                          <w:marTop w:val="0"/>
                          <w:marBottom w:val="0"/>
                          <w:divBdr>
                            <w:top w:val="none" w:sz="0" w:space="0" w:color="auto"/>
                            <w:left w:val="none" w:sz="0" w:space="0" w:color="auto"/>
                            <w:bottom w:val="none" w:sz="0" w:space="0" w:color="auto"/>
                            <w:right w:val="none" w:sz="0" w:space="0" w:color="auto"/>
                          </w:divBdr>
                          <w:divsChild>
                            <w:div w:id="1941715894">
                              <w:marLeft w:val="840"/>
                              <w:marRight w:val="1008"/>
                              <w:marTop w:val="0"/>
                              <w:marBottom w:val="0"/>
                              <w:divBdr>
                                <w:top w:val="none" w:sz="0" w:space="0" w:color="CCCCCC"/>
                                <w:left w:val="none" w:sz="0" w:space="0" w:color="CCCCCC"/>
                                <w:bottom w:val="none" w:sz="0" w:space="0" w:color="CCCCCC"/>
                                <w:right w:val="single" w:sz="6" w:space="8" w:color="CCCCCC"/>
                              </w:divBdr>
                            </w:div>
                          </w:divsChild>
                        </w:div>
                      </w:divsChild>
                    </w:div>
                  </w:divsChild>
                </w:div>
              </w:divsChild>
            </w:div>
          </w:divsChild>
        </w:div>
      </w:divsChild>
    </w:div>
    <w:div w:id="1470248972">
      <w:bodyDiv w:val="1"/>
      <w:marLeft w:val="0"/>
      <w:marRight w:val="0"/>
      <w:marTop w:val="10"/>
      <w:marBottom w:val="10"/>
      <w:divBdr>
        <w:top w:val="none" w:sz="0" w:space="0" w:color="auto"/>
        <w:left w:val="none" w:sz="0" w:space="0" w:color="auto"/>
        <w:bottom w:val="none" w:sz="0" w:space="0" w:color="auto"/>
        <w:right w:val="none" w:sz="0" w:space="0" w:color="auto"/>
      </w:divBdr>
      <w:divsChild>
        <w:div w:id="35812639">
          <w:marLeft w:val="240"/>
          <w:marRight w:val="240"/>
          <w:marTop w:val="0"/>
          <w:marBottom w:val="0"/>
          <w:divBdr>
            <w:top w:val="none" w:sz="0" w:space="0" w:color="auto"/>
            <w:left w:val="none" w:sz="0" w:space="0" w:color="auto"/>
            <w:bottom w:val="none" w:sz="0" w:space="0" w:color="auto"/>
            <w:right w:val="none" w:sz="0" w:space="0" w:color="auto"/>
          </w:divBdr>
          <w:divsChild>
            <w:div w:id="1154109269">
              <w:marLeft w:val="0"/>
              <w:marRight w:val="209"/>
              <w:marTop w:val="0"/>
              <w:marBottom w:val="0"/>
              <w:divBdr>
                <w:top w:val="none" w:sz="0" w:space="0" w:color="auto"/>
                <w:left w:val="none" w:sz="0" w:space="0" w:color="auto"/>
                <w:bottom w:val="none" w:sz="0" w:space="0" w:color="auto"/>
                <w:right w:val="none" w:sz="0" w:space="0" w:color="auto"/>
              </w:divBdr>
              <w:divsChild>
                <w:div w:id="1257904502">
                  <w:marLeft w:val="0"/>
                  <w:marRight w:val="0"/>
                  <w:marTop w:val="0"/>
                  <w:marBottom w:val="313"/>
                  <w:divBdr>
                    <w:top w:val="none" w:sz="0" w:space="0" w:color="auto"/>
                    <w:left w:val="single" w:sz="8" w:space="0" w:color="809EAB"/>
                    <w:bottom w:val="single" w:sz="8" w:space="0" w:color="809EAB"/>
                    <w:right w:val="single" w:sz="8" w:space="0" w:color="809EAB"/>
                  </w:divBdr>
                  <w:divsChild>
                    <w:div w:id="117121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964964">
      <w:bodyDiv w:val="1"/>
      <w:marLeft w:val="0"/>
      <w:marRight w:val="0"/>
      <w:marTop w:val="10"/>
      <w:marBottom w:val="10"/>
      <w:divBdr>
        <w:top w:val="none" w:sz="0" w:space="0" w:color="auto"/>
        <w:left w:val="none" w:sz="0" w:space="0" w:color="auto"/>
        <w:bottom w:val="none" w:sz="0" w:space="0" w:color="auto"/>
        <w:right w:val="none" w:sz="0" w:space="0" w:color="auto"/>
      </w:divBdr>
      <w:divsChild>
        <w:div w:id="279461552">
          <w:marLeft w:val="240"/>
          <w:marRight w:val="240"/>
          <w:marTop w:val="0"/>
          <w:marBottom w:val="0"/>
          <w:divBdr>
            <w:top w:val="none" w:sz="0" w:space="0" w:color="auto"/>
            <w:left w:val="none" w:sz="0" w:space="0" w:color="auto"/>
            <w:bottom w:val="none" w:sz="0" w:space="0" w:color="auto"/>
            <w:right w:val="none" w:sz="0" w:space="0" w:color="auto"/>
          </w:divBdr>
          <w:divsChild>
            <w:div w:id="1139953109">
              <w:marLeft w:val="0"/>
              <w:marRight w:val="209"/>
              <w:marTop w:val="0"/>
              <w:marBottom w:val="0"/>
              <w:divBdr>
                <w:top w:val="none" w:sz="0" w:space="0" w:color="auto"/>
                <w:left w:val="none" w:sz="0" w:space="0" w:color="auto"/>
                <w:bottom w:val="none" w:sz="0" w:space="0" w:color="auto"/>
                <w:right w:val="none" w:sz="0" w:space="0" w:color="auto"/>
              </w:divBdr>
              <w:divsChild>
                <w:div w:id="1708751505">
                  <w:marLeft w:val="0"/>
                  <w:marRight w:val="0"/>
                  <w:marTop w:val="0"/>
                  <w:marBottom w:val="313"/>
                  <w:divBdr>
                    <w:top w:val="none" w:sz="0" w:space="0" w:color="auto"/>
                    <w:left w:val="single" w:sz="8" w:space="0" w:color="809EAB"/>
                    <w:bottom w:val="single" w:sz="8" w:space="0" w:color="809EAB"/>
                    <w:right w:val="single" w:sz="8" w:space="0" w:color="809EAB"/>
                  </w:divBdr>
                  <w:divsChild>
                    <w:div w:id="101037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isites.hbs.edu/pages/31687/Site_files/reading/King_and_Tucci_200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sites.hbs.edu/pages/31687/Site_files/reading/OReilly_and_Tushman_2008.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3241</Words>
  <Characters>18479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lpstr>
    </vt:vector>
  </TitlesOfParts>
  <Company>Organization</Company>
  <LinksUpToDate>false</LinksUpToDate>
  <CharactersWithSpaces>21677</CharactersWithSpaces>
  <SharedDoc>false</SharedDoc>
  <HLinks>
    <vt:vector size="12" baseType="variant">
      <vt:variant>
        <vt:i4>3407910</vt:i4>
      </vt:variant>
      <vt:variant>
        <vt:i4>3</vt:i4>
      </vt:variant>
      <vt:variant>
        <vt:i4>0</vt:i4>
      </vt:variant>
      <vt:variant>
        <vt:i4>5</vt:i4>
      </vt:variant>
      <vt:variant>
        <vt:lpwstr>http://isites.hbs.edu/pages/31687/Site_files/reading/King_and_Tucci_2002.pdf</vt:lpwstr>
      </vt:variant>
      <vt:variant>
        <vt:lpwstr/>
      </vt:variant>
      <vt:variant>
        <vt:i4>5505113</vt:i4>
      </vt:variant>
      <vt:variant>
        <vt:i4>0</vt:i4>
      </vt:variant>
      <vt:variant>
        <vt:i4>0</vt:i4>
      </vt:variant>
      <vt:variant>
        <vt:i4>5</vt:i4>
      </vt:variant>
      <vt:variant>
        <vt:lpwstr>http://isites.hbs.edu/pages/31687/Site_files/reading/OReilly_and_Tushman_2008.pdf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2</cp:revision>
  <cp:lastPrinted>2009-08-15T15:04:00Z</cp:lastPrinted>
  <dcterms:created xsi:type="dcterms:W3CDTF">2012-02-08T14:30:00Z</dcterms:created>
  <dcterms:modified xsi:type="dcterms:W3CDTF">2012-02-08T14:30:00Z</dcterms:modified>
</cp:coreProperties>
</file>